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29E6" w:rsidRDefault="007929E6">
      <w:pPr>
        <w:pStyle w:val="GvdeMetni"/>
        <w:ind w:left="0"/>
        <w:rPr>
          <w:sz w:val="58"/>
        </w:rPr>
      </w:pPr>
    </w:p>
    <w:p w:rsidR="007929E6" w:rsidRDefault="007929E6">
      <w:pPr>
        <w:pStyle w:val="GvdeMetni"/>
        <w:spacing w:before="77"/>
        <w:ind w:left="0"/>
        <w:rPr>
          <w:sz w:val="58"/>
        </w:rPr>
      </w:pPr>
    </w:p>
    <w:p w:rsidR="00236C97" w:rsidRDefault="00F021F0" w:rsidP="00236C97">
      <w:pPr>
        <w:pStyle w:val="GvdeMetni"/>
        <w:ind w:left="0"/>
        <w:jc w:val="center"/>
        <w:rPr>
          <w:rFonts w:ascii="Arial Black"/>
          <w:sz w:val="56"/>
        </w:rPr>
      </w:pPr>
      <w:r>
        <w:rPr>
          <w:rFonts w:ascii="Arial Black"/>
          <w:noProof/>
          <w:sz w:val="56"/>
          <w:lang w:eastAsia="tr-TR"/>
        </w:rPr>
        <w:drawing>
          <wp:inline distT="0" distB="0" distL="0" distR="0">
            <wp:extent cx="2057400" cy="2057400"/>
            <wp:effectExtent l="0" t="0" r="0" b="0"/>
            <wp:docPr id="14" name="Resim 9" descr="C:\Users\ARİF ÖZGÜL\AppData\Local\Microsoft\Windows\INetCache\Content.Word\Adiyaman_Universitesi_(ADYU)_Logosu_TR_Mavi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RİF ÖZGÜL\AppData\Local\Microsoft\Windows\INetCache\Content.Word\Adiyaman_Universitesi_(ADYU)_Logosu_TR_Mavi1.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57400" cy="2057400"/>
                    </a:xfrm>
                    <a:prstGeom prst="rect">
                      <a:avLst/>
                    </a:prstGeom>
                    <a:noFill/>
                    <a:ln>
                      <a:noFill/>
                    </a:ln>
                  </pic:spPr>
                </pic:pic>
              </a:graphicData>
            </a:graphic>
          </wp:inline>
        </w:drawing>
      </w:r>
    </w:p>
    <w:p w:rsidR="00EE19F3" w:rsidRDefault="00EE19F3" w:rsidP="00236C97">
      <w:pPr>
        <w:pStyle w:val="GvdeMetni"/>
        <w:spacing w:before="604"/>
        <w:ind w:left="0"/>
        <w:jc w:val="center"/>
        <w:rPr>
          <w:b/>
          <w:sz w:val="40"/>
          <w:szCs w:val="40"/>
        </w:rPr>
      </w:pPr>
    </w:p>
    <w:p w:rsidR="007929E6" w:rsidRPr="00236C97" w:rsidRDefault="00236C97" w:rsidP="00236C97">
      <w:pPr>
        <w:pStyle w:val="GvdeMetni"/>
        <w:spacing w:before="604"/>
        <w:ind w:left="0"/>
        <w:jc w:val="center"/>
        <w:rPr>
          <w:b/>
          <w:sz w:val="40"/>
          <w:szCs w:val="40"/>
        </w:rPr>
      </w:pPr>
      <w:r w:rsidRPr="00236C97">
        <w:rPr>
          <w:b/>
          <w:sz w:val="40"/>
          <w:szCs w:val="40"/>
        </w:rPr>
        <w:t>ADIYAMAN ÜNİVERSİTESİ DÖNER SERMAYE İŞLETME MÜDÜRLÜĞÜ</w:t>
      </w:r>
    </w:p>
    <w:p w:rsidR="00236C97" w:rsidRPr="00236C97" w:rsidRDefault="00236C97" w:rsidP="00236C97">
      <w:pPr>
        <w:pStyle w:val="GvdeMetni"/>
        <w:spacing w:before="604"/>
        <w:ind w:left="0"/>
        <w:jc w:val="center"/>
        <w:rPr>
          <w:b/>
          <w:sz w:val="40"/>
          <w:szCs w:val="40"/>
        </w:rPr>
      </w:pPr>
      <w:r w:rsidRPr="00236C97">
        <w:rPr>
          <w:b/>
          <w:sz w:val="40"/>
          <w:szCs w:val="40"/>
        </w:rPr>
        <w:t>BİRİM İÇ DEĞERLENDİRME RAPORU</w:t>
      </w:r>
    </w:p>
    <w:p w:rsidR="00236C97" w:rsidRPr="00236C97" w:rsidRDefault="00236C97" w:rsidP="00236C97">
      <w:pPr>
        <w:pStyle w:val="GvdeMetni"/>
        <w:spacing w:before="604"/>
        <w:ind w:left="0"/>
        <w:jc w:val="center"/>
        <w:rPr>
          <w:b/>
          <w:sz w:val="40"/>
          <w:szCs w:val="40"/>
        </w:rPr>
      </w:pPr>
      <w:r w:rsidRPr="00236C97">
        <w:rPr>
          <w:b/>
          <w:sz w:val="40"/>
          <w:szCs w:val="40"/>
        </w:rPr>
        <w:t>2025</w:t>
      </w:r>
    </w:p>
    <w:p w:rsidR="007929E6" w:rsidRDefault="007929E6">
      <w:pPr>
        <w:pStyle w:val="GvdeMetni"/>
        <w:ind w:left="0"/>
        <w:rPr>
          <w:b/>
          <w:sz w:val="34"/>
        </w:rPr>
      </w:pPr>
    </w:p>
    <w:p w:rsidR="007929E6" w:rsidRDefault="007929E6">
      <w:pPr>
        <w:pStyle w:val="GvdeMetni"/>
        <w:ind w:left="0"/>
        <w:rPr>
          <w:b/>
          <w:sz w:val="34"/>
        </w:rPr>
      </w:pPr>
    </w:p>
    <w:p w:rsidR="007929E6" w:rsidRDefault="007929E6">
      <w:pPr>
        <w:pStyle w:val="GvdeMetni"/>
        <w:ind w:left="0"/>
        <w:rPr>
          <w:b/>
          <w:sz w:val="34"/>
        </w:rPr>
      </w:pPr>
    </w:p>
    <w:p w:rsidR="007929E6" w:rsidRDefault="007929E6">
      <w:pPr>
        <w:pStyle w:val="GvdeMetni"/>
        <w:ind w:left="0"/>
        <w:rPr>
          <w:b/>
          <w:sz w:val="34"/>
        </w:rPr>
      </w:pPr>
    </w:p>
    <w:p w:rsidR="007929E6" w:rsidRDefault="007929E6">
      <w:pPr>
        <w:pStyle w:val="GvdeMetni"/>
        <w:ind w:left="0"/>
        <w:rPr>
          <w:b/>
          <w:sz w:val="34"/>
        </w:rPr>
      </w:pPr>
    </w:p>
    <w:p w:rsidR="007929E6" w:rsidRDefault="007929E6">
      <w:pPr>
        <w:spacing w:line="358" w:lineRule="exact"/>
        <w:rPr>
          <w:rFonts w:ascii="Arial Black" w:hAnsi="Arial Black"/>
          <w:sz w:val="34"/>
        </w:rPr>
        <w:sectPr w:rsidR="007929E6">
          <w:type w:val="continuous"/>
          <w:pgSz w:w="11910" w:h="16840"/>
          <w:pgMar w:top="20" w:right="0" w:bottom="0" w:left="708" w:header="708" w:footer="708" w:gutter="0"/>
          <w:cols w:space="708"/>
        </w:sectPr>
      </w:pPr>
    </w:p>
    <w:p w:rsidR="007929E6" w:rsidRDefault="00EB5631">
      <w:pPr>
        <w:spacing w:before="267"/>
        <w:ind w:left="708"/>
        <w:rPr>
          <w:rFonts w:ascii="Calibri Light" w:hAnsi="Calibri Light"/>
          <w:sz w:val="32"/>
        </w:rPr>
      </w:pPr>
      <w:r>
        <w:rPr>
          <w:rFonts w:ascii="Calibri Light" w:hAnsi="Calibri Light"/>
          <w:color w:val="2D74B5"/>
          <w:spacing w:val="-2"/>
          <w:sz w:val="32"/>
        </w:rPr>
        <w:lastRenderedPageBreak/>
        <w:t>İçindekiler</w:t>
      </w:r>
    </w:p>
    <w:sdt>
      <w:sdtPr>
        <w:rPr>
          <w:rFonts w:asciiTheme="majorHAnsi" w:hAnsiTheme="majorHAnsi"/>
        </w:rPr>
        <w:id w:val="-16698455"/>
        <w:docPartObj>
          <w:docPartGallery w:val="Table of Contents"/>
          <w:docPartUnique/>
        </w:docPartObj>
      </w:sdtPr>
      <w:sdtEndPr/>
      <w:sdtContent>
        <w:p w:rsidR="007929E6" w:rsidRPr="00CE069B" w:rsidRDefault="001D6379">
          <w:pPr>
            <w:pStyle w:val="T1"/>
            <w:tabs>
              <w:tab w:val="right" w:leader="dot" w:pos="9773"/>
            </w:tabs>
            <w:rPr>
              <w:rFonts w:asciiTheme="majorHAnsi" w:hAnsiTheme="majorHAnsi"/>
            </w:rPr>
          </w:pPr>
          <w:hyperlink w:anchor="_bookmark0" w:history="1">
            <w:r w:rsidR="00EB5631" w:rsidRPr="00CE069B">
              <w:rPr>
                <w:rFonts w:asciiTheme="majorHAnsi" w:hAnsiTheme="majorHAnsi"/>
              </w:rPr>
              <w:t>BİRİM</w:t>
            </w:r>
            <w:r w:rsidR="00EB5631" w:rsidRPr="00CE069B">
              <w:rPr>
                <w:rFonts w:asciiTheme="majorHAnsi" w:hAnsiTheme="majorHAnsi"/>
                <w:spacing w:val="-6"/>
              </w:rPr>
              <w:t xml:space="preserve"> </w:t>
            </w:r>
            <w:r w:rsidR="00EB5631" w:rsidRPr="00CE069B">
              <w:rPr>
                <w:rFonts w:asciiTheme="majorHAnsi" w:hAnsiTheme="majorHAnsi"/>
              </w:rPr>
              <w:t>HAKKINDA</w:t>
            </w:r>
            <w:r w:rsidR="00EB5631" w:rsidRPr="00CE069B">
              <w:rPr>
                <w:rFonts w:asciiTheme="majorHAnsi" w:hAnsiTheme="majorHAnsi"/>
                <w:spacing w:val="-5"/>
              </w:rPr>
              <w:t xml:space="preserve"> </w:t>
            </w:r>
            <w:r w:rsidR="00EB5631" w:rsidRPr="00CE069B">
              <w:rPr>
                <w:rFonts w:asciiTheme="majorHAnsi" w:hAnsiTheme="majorHAnsi"/>
                <w:spacing w:val="-2"/>
              </w:rPr>
              <w:t>BİLGİLER</w:t>
            </w:r>
            <w:r w:rsidR="00EB5631" w:rsidRPr="00CE069B">
              <w:rPr>
                <w:rFonts w:asciiTheme="majorHAnsi" w:hAnsiTheme="majorHAnsi"/>
                <w:b w:val="0"/>
              </w:rPr>
              <w:tab/>
            </w:r>
            <w:r w:rsidR="00EB5631" w:rsidRPr="00CE069B">
              <w:rPr>
                <w:rFonts w:asciiTheme="majorHAnsi" w:hAnsiTheme="majorHAnsi"/>
                <w:spacing w:val="-10"/>
              </w:rPr>
              <w:t>3</w:t>
            </w:r>
          </w:hyperlink>
        </w:p>
        <w:p w:rsidR="007929E6" w:rsidRPr="00CE069B" w:rsidRDefault="001D6379">
          <w:pPr>
            <w:pStyle w:val="T2"/>
            <w:numPr>
              <w:ilvl w:val="0"/>
              <w:numId w:val="14"/>
            </w:numPr>
            <w:tabs>
              <w:tab w:val="left" w:pos="1179"/>
              <w:tab w:val="right" w:leader="dot" w:pos="9773"/>
            </w:tabs>
            <w:ind w:left="1179" w:hanging="250"/>
            <w:rPr>
              <w:rFonts w:asciiTheme="majorHAnsi" w:hAnsiTheme="majorHAnsi"/>
            </w:rPr>
          </w:pPr>
          <w:hyperlink w:anchor="_bookmark1" w:history="1">
            <w:r w:rsidR="00EB5631" w:rsidRPr="00CE069B">
              <w:rPr>
                <w:rFonts w:asciiTheme="majorHAnsi" w:hAnsiTheme="majorHAnsi"/>
              </w:rPr>
              <w:t>GENEL</w:t>
            </w:r>
            <w:r w:rsidR="00EB5631" w:rsidRPr="00CE069B">
              <w:rPr>
                <w:rFonts w:asciiTheme="majorHAnsi" w:hAnsiTheme="majorHAnsi"/>
                <w:spacing w:val="-5"/>
              </w:rPr>
              <w:t xml:space="preserve"> </w:t>
            </w:r>
            <w:r w:rsidR="00EB5631" w:rsidRPr="00CE069B">
              <w:rPr>
                <w:rFonts w:asciiTheme="majorHAnsi" w:hAnsiTheme="majorHAnsi"/>
                <w:spacing w:val="-2"/>
              </w:rPr>
              <w:t>BİLGİLER:</w:t>
            </w:r>
            <w:r w:rsidR="00EB5631" w:rsidRPr="00CE069B">
              <w:rPr>
                <w:rFonts w:asciiTheme="majorHAnsi" w:hAnsiTheme="majorHAnsi"/>
                <w:b w:val="0"/>
              </w:rPr>
              <w:tab/>
            </w:r>
            <w:r w:rsidR="00EB5631" w:rsidRPr="00CE069B">
              <w:rPr>
                <w:rFonts w:asciiTheme="majorHAnsi" w:hAnsiTheme="majorHAnsi"/>
                <w:spacing w:val="-10"/>
              </w:rPr>
              <w:t>3</w:t>
            </w:r>
          </w:hyperlink>
        </w:p>
        <w:p w:rsidR="007929E6" w:rsidRPr="00CE069B" w:rsidRDefault="001D6379">
          <w:pPr>
            <w:pStyle w:val="T2"/>
            <w:numPr>
              <w:ilvl w:val="0"/>
              <w:numId w:val="14"/>
            </w:numPr>
            <w:tabs>
              <w:tab w:val="left" w:pos="1179"/>
              <w:tab w:val="right" w:leader="dot" w:pos="9773"/>
            </w:tabs>
            <w:ind w:left="1179" w:hanging="250"/>
            <w:rPr>
              <w:rFonts w:asciiTheme="majorHAnsi" w:hAnsiTheme="majorHAnsi"/>
            </w:rPr>
          </w:pPr>
          <w:hyperlink w:anchor="_bookmark2" w:history="1">
            <w:r w:rsidR="00EB5631" w:rsidRPr="00CE069B">
              <w:rPr>
                <w:rFonts w:asciiTheme="majorHAnsi" w:hAnsiTheme="majorHAnsi"/>
              </w:rPr>
              <w:t>İNSAN</w:t>
            </w:r>
            <w:r w:rsidR="00EB5631" w:rsidRPr="00CE069B">
              <w:rPr>
                <w:rFonts w:asciiTheme="majorHAnsi" w:hAnsiTheme="majorHAnsi"/>
                <w:spacing w:val="-9"/>
              </w:rPr>
              <w:t xml:space="preserve"> </w:t>
            </w:r>
            <w:r w:rsidR="00EB5631" w:rsidRPr="00CE069B">
              <w:rPr>
                <w:rFonts w:asciiTheme="majorHAnsi" w:hAnsiTheme="majorHAnsi"/>
                <w:spacing w:val="-2"/>
              </w:rPr>
              <w:t>KAYNAKLARI:</w:t>
            </w:r>
            <w:r w:rsidR="00EB5631" w:rsidRPr="00CE069B">
              <w:rPr>
                <w:rFonts w:asciiTheme="majorHAnsi" w:hAnsiTheme="majorHAnsi"/>
              </w:rPr>
              <w:tab/>
            </w:r>
            <w:r w:rsidR="00EB5631" w:rsidRPr="00CE069B">
              <w:rPr>
                <w:rFonts w:asciiTheme="majorHAnsi" w:hAnsiTheme="majorHAnsi"/>
                <w:spacing w:val="-10"/>
              </w:rPr>
              <w:t>3</w:t>
            </w:r>
          </w:hyperlink>
        </w:p>
        <w:p w:rsidR="007929E6" w:rsidRPr="00CE069B" w:rsidRDefault="001D6379">
          <w:pPr>
            <w:pStyle w:val="T1"/>
            <w:numPr>
              <w:ilvl w:val="0"/>
              <w:numId w:val="13"/>
            </w:numPr>
            <w:tabs>
              <w:tab w:val="left" w:pos="950"/>
              <w:tab w:val="right" w:leader="dot" w:pos="9773"/>
            </w:tabs>
            <w:spacing w:before="121"/>
            <w:ind w:left="950" w:hanging="242"/>
            <w:rPr>
              <w:rFonts w:asciiTheme="majorHAnsi" w:hAnsiTheme="majorHAnsi"/>
            </w:rPr>
          </w:pPr>
          <w:hyperlink w:anchor="_bookmark3" w:history="1">
            <w:r w:rsidR="00EB5631" w:rsidRPr="00CE069B">
              <w:rPr>
                <w:rFonts w:asciiTheme="majorHAnsi" w:hAnsiTheme="majorHAnsi"/>
              </w:rPr>
              <w:t>LİDERLİK,</w:t>
            </w:r>
            <w:r w:rsidR="00EB5631" w:rsidRPr="00CE069B">
              <w:rPr>
                <w:rFonts w:asciiTheme="majorHAnsi" w:hAnsiTheme="majorHAnsi"/>
                <w:spacing w:val="-4"/>
              </w:rPr>
              <w:t xml:space="preserve"> </w:t>
            </w:r>
            <w:r w:rsidR="00EB5631" w:rsidRPr="00CE069B">
              <w:rPr>
                <w:rFonts w:asciiTheme="majorHAnsi" w:hAnsiTheme="majorHAnsi"/>
              </w:rPr>
              <w:t>YÖNETİŞİM</w:t>
            </w:r>
            <w:r w:rsidR="00EB5631" w:rsidRPr="00CE069B">
              <w:rPr>
                <w:rFonts w:asciiTheme="majorHAnsi" w:hAnsiTheme="majorHAnsi"/>
                <w:spacing w:val="-4"/>
              </w:rPr>
              <w:t xml:space="preserve"> </w:t>
            </w:r>
            <w:r w:rsidR="00EB5631" w:rsidRPr="00CE069B">
              <w:rPr>
                <w:rFonts w:asciiTheme="majorHAnsi" w:hAnsiTheme="majorHAnsi"/>
              </w:rPr>
              <w:t>VE</w:t>
            </w:r>
            <w:r w:rsidR="00EB5631" w:rsidRPr="00CE069B">
              <w:rPr>
                <w:rFonts w:asciiTheme="majorHAnsi" w:hAnsiTheme="majorHAnsi"/>
                <w:spacing w:val="-3"/>
              </w:rPr>
              <w:t xml:space="preserve"> </w:t>
            </w:r>
            <w:r w:rsidR="00EB5631" w:rsidRPr="00CE069B">
              <w:rPr>
                <w:rFonts w:asciiTheme="majorHAnsi" w:hAnsiTheme="majorHAnsi"/>
                <w:spacing w:val="-2"/>
              </w:rPr>
              <w:t>KALİTE</w:t>
            </w:r>
            <w:r w:rsidR="00EB5631" w:rsidRPr="00CE069B">
              <w:rPr>
                <w:rFonts w:asciiTheme="majorHAnsi" w:hAnsiTheme="majorHAnsi"/>
                <w:b w:val="0"/>
              </w:rPr>
              <w:tab/>
            </w:r>
            <w:r w:rsidR="00EB5631" w:rsidRPr="00CE069B">
              <w:rPr>
                <w:rFonts w:asciiTheme="majorHAnsi" w:hAnsiTheme="majorHAnsi"/>
                <w:spacing w:val="-10"/>
              </w:rPr>
              <w:t>4</w:t>
            </w:r>
          </w:hyperlink>
        </w:p>
        <w:p w:rsidR="007929E6" w:rsidRPr="00CE069B" w:rsidRDefault="001D6379">
          <w:pPr>
            <w:pStyle w:val="T3"/>
            <w:numPr>
              <w:ilvl w:val="1"/>
              <w:numId w:val="13"/>
            </w:numPr>
            <w:tabs>
              <w:tab w:val="left" w:pos="1350"/>
              <w:tab w:val="right" w:leader="dot" w:pos="9773"/>
            </w:tabs>
            <w:ind w:left="1350" w:hanging="421"/>
            <w:rPr>
              <w:rFonts w:asciiTheme="majorHAnsi" w:hAnsiTheme="majorHAnsi"/>
            </w:rPr>
          </w:pPr>
          <w:hyperlink w:anchor="_bookmark4" w:history="1">
            <w:r w:rsidR="00EB5631" w:rsidRPr="00CE069B">
              <w:rPr>
                <w:rFonts w:asciiTheme="majorHAnsi" w:hAnsiTheme="majorHAnsi"/>
              </w:rPr>
              <w:t>Liderlik</w:t>
            </w:r>
            <w:r w:rsidR="00EB5631" w:rsidRPr="00CE069B">
              <w:rPr>
                <w:rFonts w:asciiTheme="majorHAnsi" w:hAnsiTheme="majorHAnsi"/>
                <w:spacing w:val="-2"/>
              </w:rPr>
              <w:t xml:space="preserve"> </w:t>
            </w:r>
            <w:r w:rsidR="00EB5631" w:rsidRPr="00CE069B">
              <w:rPr>
                <w:rFonts w:asciiTheme="majorHAnsi" w:hAnsiTheme="majorHAnsi"/>
              </w:rPr>
              <w:t>ve</w:t>
            </w:r>
            <w:r w:rsidR="00EB5631" w:rsidRPr="00CE069B">
              <w:rPr>
                <w:rFonts w:asciiTheme="majorHAnsi" w:hAnsiTheme="majorHAnsi"/>
                <w:spacing w:val="-1"/>
              </w:rPr>
              <w:t xml:space="preserve"> </w:t>
            </w:r>
            <w:r w:rsidR="00EB5631" w:rsidRPr="00CE069B">
              <w:rPr>
                <w:rFonts w:asciiTheme="majorHAnsi" w:hAnsiTheme="majorHAnsi"/>
                <w:spacing w:val="-2"/>
              </w:rPr>
              <w:t>Kalite</w:t>
            </w:r>
            <w:r w:rsidR="00EB5631" w:rsidRPr="00CE069B">
              <w:rPr>
                <w:rFonts w:asciiTheme="majorHAnsi" w:hAnsiTheme="majorHAnsi"/>
              </w:rPr>
              <w:tab/>
            </w:r>
            <w:r w:rsidR="00EB5631" w:rsidRPr="00CE069B">
              <w:rPr>
                <w:rFonts w:asciiTheme="majorHAnsi" w:hAnsiTheme="majorHAnsi"/>
                <w:spacing w:val="-10"/>
              </w:rPr>
              <w:t>4</w:t>
            </w:r>
          </w:hyperlink>
        </w:p>
        <w:p w:rsidR="007929E6" w:rsidRPr="00CE069B" w:rsidRDefault="001D6379">
          <w:pPr>
            <w:pStyle w:val="T4"/>
            <w:numPr>
              <w:ilvl w:val="2"/>
              <w:numId w:val="13"/>
            </w:numPr>
            <w:tabs>
              <w:tab w:val="left" w:pos="1746"/>
              <w:tab w:val="right" w:leader="dot" w:pos="9773"/>
            </w:tabs>
            <w:ind w:left="1746" w:hanging="599"/>
            <w:rPr>
              <w:rFonts w:asciiTheme="majorHAnsi" w:hAnsiTheme="majorHAnsi"/>
            </w:rPr>
          </w:pPr>
          <w:hyperlink w:anchor="_bookmark5" w:history="1">
            <w:r w:rsidR="00EB5631" w:rsidRPr="00CE069B">
              <w:rPr>
                <w:rFonts w:asciiTheme="majorHAnsi" w:hAnsiTheme="majorHAnsi"/>
              </w:rPr>
              <w:t>Yönetişim</w:t>
            </w:r>
            <w:r w:rsidR="00EB5631" w:rsidRPr="00CE069B">
              <w:rPr>
                <w:rFonts w:asciiTheme="majorHAnsi" w:hAnsiTheme="majorHAnsi"/>
                <w:spacing w:val="-7"/>
              </w:rPr>
              <w:t xml:space="preserve"> </w:t>
            </w:r>
            <w:r w:rsidR="00EB5631" w:rsidRPr="00CE069B">
              <w:rPr>
                <w:rFonts w:asciiTheme="majorHAnsi" w:hAnsiTheme="majorHAnsi"/>
              </w:rPr>
              <w:t>Modeli</w:t>
            </w:r>
            <w:r w:rsidR="00EB5631" w:rsidRPr="00CE069B">
              <w:rPr>
                <w:rFonts w:asciiTheme="majorHAnsi" w:hAnsiTheme="majorHAnsi"/>
                <w:spacing w:val="-6"/>
              </w:rPr>
              <w:t xml:space="preserve"> </w:t>
            </w:r>
            <w:r w:rsidR="00EB5631" w:rsidRPr="00CE069B">
              <w:rPr>
                <w:rFonts w:asciiTheme="majorHAnsi" w:hAnsiTheme="majorHAnsi"/>
              </w:rPr>
              <w:t>ve</w:t>
            </w:r>
            <w:r w:rsidR="00EB5631" w:rsidRPr="00CE069B">
              <w:rPr>
                <w:rFonts w:asciiTheme="majorHAnsi" w:hAnsiTheme="majorHAnsi"/>
                <w:spacing w:val="-4"/>
              </w:rPr>
              <w:t xml:space="preserve"> </w:t>
            </w:r>
            <w:r w:rsidR="00EB5631" w:rsidRPr="00CE069B">
              <w:rPr>
                <w:rFonts w:asciiTheme="majorHAnsi" w:hAnsiTheme="majorHAnsi"/>
              </w:rPr>
              <w:t>İdari</w:t>
            </w:r>
            <w:r w:rsidR="00EB5631" w:rsidRPr="00CE069B">
              <w:rPr>
                <w:rFonts w:asciiTheme="majorHAnsi" w:hAnsiTheme="majorHAnsi"/>
                <w:spacing w:val="-3"/>
              </w:rPr>
              <w:t xml:space="preserve"> </w:t>
            </w:r>
            <w:r w:rsidR="00EB5631" w:rsidRPr="00CE069B">
              <w:rPr>
                <w:rFonts w:asciiTheme="majorHAnsi" w:hAnsiTheme="majorHAnsi"/>
                <w:spacing w:val="-4"/>
              </w:rPr>
              <w:t>Yapı</w:t>
            </w:r>
            <w:r w:rsidR="00EB5631" w:rsidRPr="00CE069B">
              <w:rPr>
                <w:rFonts w:asciiTheme="majorHAnsi" w:hAnsiTheme="majorHAnsi"/>
                <w:b w:val="0"/>
              </w:rPr>
              <w:tab/>
            </w:r>
            <w:r w:rsidR="00EB5631" w:rsidRPr="00CE069B">
              <w:rPr>
                <w:rFonts w:asciiTheme="majorHAnsi" w:hAnsiTheme="majorHAnsi"/>
                <w:spacing w:val="-10"/>
              </w:rPr>
              <w:t>4</w:t>
            </w:r>
          </w:hyperlink>
        </w:p>
        <w:p w:rsidR="007929E6" w:rsidRPr="00CE069B" w:rsidRDefault="001D6379">
          <w:pPr>
            <w:pStyle w:val="T4"/>
            <w:numPr>
              <w:ilvl w:val="2"/>
              <w:numId w:val="12"/>
            </w:numPr>
            <w:tabs>
              <w:tab w:val="left" w:pos="1747"/>
              <w:tab w:val="right" w:leader="dot" w:pos="9773"/>
            </w:tabs>
            <w:spacing w:before="120"/>
            <w:ind w:left="1747" w:hanging="600"/>
            <w:rPr>
              <w:rFonts w:asciiTheme="majorHAnsi" w:hAnsiTheme="majorHAnsi"/>
            </w:rPr>
          </w:pPr>
          <w:hyperlink w:anchor="_bookmark6" w:history="1">
            <w:r w:rsidR="00EB5631" w:rsidRPr="00CE069B">
              <w:rPr>
                <w:rFonts w:asciiTheme="majorHAnsi" w:hAnsiTheme="majorHAnsi"/>
              </w:rPr>
              <w:t>İç</w:t>
            </w:r>
            <w:r w:rsidR="00EB5631" w:rsidRPr="00CE069B">
              <w:rPr>
                <w:rFonts w:asciiTheme="majorHAnsi" w:hAnsiTheme="majorHAnsi"/>
                <w:spacing w:val="-4"/>
              </w:rPr>
              <w:t xml:space="preserve"> </w:t>
            </w:r>
            <w:r w:rsidR="00EB5631" w:rsidRPr="00CE069B">
              <w:rPr>
                <w:rFonts w:asciiTheme="majorHAnsi" w:hAnsiTheme="majorHAnsi"/>
              </w:rPr>
              <w:t>Kalite</w:t>
            </w:r>
            <w:r w:rsidR="00EB5631" w:rsidRPr="00CE069B">
              <w:rPr>
                <w:rFonts w:asciiTheme="majorHAnsi" w:hAnsiTheme="majorHAnsi"/>
                <w:spacing w:val="-4"/>
              </w:rPr>
              <w:t xml:space="preserve"> </w:t>
            </w:r>
            <w:r w:rsidR="00EB5631" w:rsidRPr="00CE069B">
              <w:rPr>
                <w:rFonts w:asciiTheme="majorHAnsi" w:hAnsiTheme="majorHAnsi"/>
              </w:rPr>
              <w:t>Güvencesi</w:t>
            </w:r>
            <w:r w:rsidR="00EB5631" w:rsidRPr="00CE069B">
              <w:rPr>
                <w:rFonts w:asciiTheme="majorHAnsi" w:hAnsiTheme="majorHAnsi"/>
                <w:spacing w:val="-3"/>
              </w:rPr>
              <w:t xml:space="preserve"> </w:t>
            </w:r>
            <w:r w:rsidR="00EB5631" w:rsidRPr="00CE069B">
              <w:rPr>
                <w:rFonts w:asciiTheme="majorHAnsi" w:hAnsiTheme="majorHAnsi"/>
                <w:spacing w:val="-2"/>
              </w:rPr>
              <w:t>Mekanizmaları</w:t>
            </w:r>
            <w:r w:rsidR="00EB5631" w:rsidRPr="00CE069B">
              <w:rPr>
                <w:rFonts w:asciiTheme="majorHAnsi" w:hAnsiTheme="majorHAnsi"/>
                <w:b w:val="0"/>
              </w:rPr>
              <w:tab/>
            </w:r>
          </w:hyperlink>
          <w:r w:rsidR="003E5817">
            <w:rPr>
              <w:rFonts w:asciiTheme="majorHAnsi" w:hAnsiTheme="majorHAnsi"/>
              <w:spacing w:val="-10"/>
            </w:rPr>
            <w:t>5</w:t>
          </w:r>
        </w:p>
        <w:p w:rsidR="007929E6" w:rsidRPr="00CE069B" w:rsidRDefault="001D6379">
          <w:pPr>
            <w:pStyle w:val="T4"/>
            <w:numPr>
              <w:ilvl w:val="2"/>
              <w:numId w:val="12"/>
            </w:numPr>
            <w:tabs>
              <w:tab w:val="left" w:pos="1747"/>
              <w:tab w:val="right" w:leader="dot" w:pos="9773"/>
            </w:tabs>
            <w:spacing w:before="123"/>
            <w:ind w:left="1747" w:hanging="600"/>
            <w:rPr>
              <w:rFonts w:asciiTheme="majorHAnsi" w:hAnsiTheme="majorHAnsi"/>
            </w:rPr>
          </w:pPr>
          <w:hyperlink w:anchor="_bookmark7" w:history="1">
            <w:r w:rsidR="00EB5631" w:rsidRPr="00CE069B">
              <w:rPr>
                <w:rFonts w:asciiTheme="majorHAnsi" w:hAnsiTheme="majorHAnsi"/>
              </w:rPr>
              <w:t>Kamuoyunu</w:t>
            </w:r>
            <w:r w:rsidR="00EB5631" w:rsidRPr="00CE069B">
              <w:rPr>
                <w:rFonts w:asciiTheme="majorHAnsi" w:hAnsiTheme="majorHAnsi"/>
                <w:spacing w:val="-5"/>
              </w:rPr>
              <w:t xml:space="preserve"> </w:t>
            </w:r>
            <w:r w:rsidR="00EB5631" w:rsidRPr="00CE069B">
              <w:rPr>
                <w:rFonts w:asciiTheme="majorHAnsi" w:hAnsiTheme="majorHAnsi"/>
              </w:rPr>
              <w:t>Bilgilendirme</w:t>
            </w:r>
            <w:r w:rsidR="00EB5631" w:rsidRPr="00CE069B">
              <w:rPr>
                <w:rFonts w:asciiTheme="majorHAnsi" w:hAnsiTheme="majorHAnsi"/>
                <w:spacing w:val="-5"/>
              </w:rPr>
              <w:t xml:space="preserve"> </w:t>
            </w:r>
            <w:r w:rsidR="00EB5631" w:rsidRPr="00CE069B">
              <w:rPr>
                <w:rFonts w:asciiTheme="majorHAnsi" w:hAnsiTheme="majorHAnsi"/>
              </w:rPr>
              <w:t>ve</w:t>
            </w:r>
            <w:r w:rsidR="00EB5631" w:rsidRPr="00CE069B">
              <w:rPr>
                <w:rFonts w:asciiTheme="majorHAnsi" w:hAnsiTheme="majorHAnsi"/>
                <w:spacing w:val="-5"/>
              </w:rPr>
              <w:t xml:space="preserve"> </w:t>
            </w:r>
            <w:r w:rsidR="00EB5631" w:rsidRPr="00CE069B">
              <w:rPr>
                <w:rFonts w:asciiTheme="majorHAnsi" w:hAnsiTheme="majorHAnsi"/>
              </w:rPr>
              <w:t>Hesap</w:t>
            </w:r>
            <w:r w:rsidR="00EB5631" w:rsidRPr="00CE069B">
              <w:rPr>
                <w:rFonts w:asciiTheme="majorHAnsi" w:hAnsiTheme="majorHAnsi"/>
                <w:spacing w:val="-4"/>
              </w:rPr>
              <w:t xml:space="preserve"> </w:t>
            </w:r>
            <w:r w:rsidR="00EB5631" w:rsidRPr="00CE069B">
              <w:rPr>
                <w:rFonts w:asciiTheme="majorHAnsi" w:hAnsiTheme="majorHAnsi"/>
                <w:spacing w:val="-2"/>
              </w:rPr>
              <w:t>Verebilirlik</w:t>
            </w:r>
            <w:r w:rsidR="00EB5631" w:rsidRPr="00CE069B">
              <w:rPr>
                <w:rFonts w:asciiTheme="majorHAnsi" w:hAnsiTheme="majorHAnsi"/>
              </w:rPr>
              <w:tab/>
            </w:r>
          </w:hyperlink>
          <w:r w:rsidR="003E5817">
            <w:rPr>
              <w:rFonts w:asciiTheme="majorHAnsi" w:hAnsiTheme="majorHAnsi"/>
              <w:spacing w:val="-10"/>
            </w:rPr>
            <w:t>5</w:t>
          </w:r>
        </w:p>
        <w:p w:rsidR="007929E6" w:rsidRPr="00CE069B" w:rsidRDefault="001D6379">
          <w:pPr>
            <w:pStyle w:val="T3"/>
            <w:numPr>
              <w:ilvl w:val="1"/>
              <w:numId w:val="13"/>
            </w:numPr>
            <w:tabs>
              <w:tab w:val="left" w:pos="1350"/>
              <w:tab w:val="right" w:leader="dot" w:pos="9773"/>
            </w:tabs>
            <w:ind w:left="1350" w:hanging="421"/>
            <w:rPr>
              <w:rFonts w:asciiTheme="majorHAnsi" w:hAnsiTheme="majorHAnsi"/>
            </w:rPr>
          </w:pPr>
          <w:hyperlink w:anchor="_bookmark8" w:history="1">
            <w:r w:rsidR="00EB5631" w:rsidRPr="00CE069B">
              <w:rPr>
                <w:rFonts w:asciiTheme="majorHAnsi" w:hAnsiTheme="majorHAnsi"/>
              </w:rPr>
              <w:t>Misyon</w:t>
            </w:r>
            <w:r w:rsidR="00EB5631" w:rsidRPr="00CE069B">
              <w:rPr>
                <w:rFonts w:asciiTheme="majorHAnsi" w:hAnsiTheme="majorHAnsi"/>
                <w:spacing w:val="-3"/>
              </w:rPr>
              <w:t xml:space="preserve"> </w:t>
            </w:r>
            <w:r w:rsidR="00EB5631" w:rsidRPr="00CE069B">
              <w:rPr>
                <w:rFonts w:asciiTheme="majorHAnsi" w:hAnsiTheme="majorHAnsi"/>
              </w:rPr>
              <w:t>ve</w:t>
            </w:r>
            <w:r w:rsidR="00EB5631" w:rsidRPr="00CE069B">
              <w:rPr>
                <w:rFonts w:asciiTheme="majorHAnsi" w:hAnsiTheme="majorHAnsi"/>
                <w:spacing w:val="-4"/>
              </w:rPr>
              <w:t xml:space="preserve"> </w:t>
            </w:r>
            <w:r w:rsidR="00EB5631" w:rsidRPr="00CE069B">
              <w:rPr>
                <w:rFonts w:asciiTheme="majorHAnsi" w:hAnsiTheme="majorHAnsi"/>
              </w:rPr>
              <w:t>Stratejik</w:t>
            </w:r>
            <w:r w:rsidR="00EB5631" w:rsidRPr="00CE069B">
              <w:rPr>
                <w:rFonts w:asciiTheme="majorHAnsi" w:hAnsiTheme="majorHAnsi"/>
                <w:spacing w:val="-7"/>
              </w:rPr>
              <w:t xml:space="preserve"> </w:t>
            </w:r>
            <w:r w:rsidR="00EB5631" w:rsidRPr="00CE069B">
              <w:rPr>
                <w:rFonts w:asciiTheme="majorHAnsi" w:hAnsiTheme="majorHAnsi"/>
                <w:spacing w:val="-2"/>
              </w:rPr>
              <w:t>Amaçlar</w:t>
            </w:r>
            <w:r w:rsidR="00EB5631" w:rsidRPr="00CE069B">
              <w:rPr>
                <w:rFonts w:asciiTheme="majorHAnsi" w:hAnsiTheme="majorHAnsi"/>
                <w:b w:val="0"/>
              </w:rPr>
              <w:tab/>
            </w:r>
          </w:hyperlink>
          <w:r w:rsidR="003E5817">
            <w:rPr>
              <w:rFonts w:asciiTheme="majorHAnsi" w:hAnsiTheme="majorHAnsi"/>
              <w:spacing w:val="-10"/>
            </w:rPr>
            <w:t>6</w:t>
          </w:r>
        </w:p>
        <w:p w:rsidR="007929E6" w:rsidRPr="00CE069B" w:rsidRDefault="00EB5631">
          <w:pPr>
            <w:pStyle w:val="T4"/>
            <w:numPr>
              <w:ilvl w:val="2"/>
              <w:numId w:val="11"/>
            </w:numPr>
            <w:tabs>
              <w:tab w:val="left" w:pos="1697"/>
              <w:tab w:val="right" w:leader="dot" w:pos="9773"/>
            </w:tabs>
            <w:ind w:left="1697" w:hanging="550"/>
            <w:rPr>
              <w:rFonts w:asciiTheme="majorHAnsi" w:hAnsiTheme="majorHAnsi"/>
            </w:rPr>
          </w:pPr>
          <w:r w:rsidRPr="00CE069B">
            <w:rPr>
              <w:rFonts w:asciiTheme="majorHAnsi" w:hAnsiTheme="majorHAnsi"/>
            </w:rPr>
            <w:t>Misyon,</w:t>
          </w:r>
          <w:r w:rsidRPr="00CE069B">
            <w:rPr>
              <w:rFonts w:asciiTheme="majorHAnsi" w:hAnsiTheme="majorHAnsi"/>
              <w:spacing w:val="-4"/>
            </w:rPr>
            <w:t xml:space="preserve"> </w:t>
          </w:r>
          <w:r w:rsidRPr="00CE069B">
            <w:rPr>
              <w:rFonts w:asciiTheme="majorHAnsi" w:hAnsiTheme="majorHAnsi"/>
            </w:rPr>
            <w:t>Vizyon</w:t>
          </w:r>
          <w:r w:rsidRPr="00CE069B">
            <w:rPr>
              <w:rFonts w:asciiTheme="majorHAnsi" w:hAnsiTheme="majorHAnsi"/>
              <w:spacing w:val="-2"/>
            </w:rPr>
            <w:t xml:space="preserve"> </w:t>
          </w:r>
          <w:r w:rsidRPr="00CE069B">
            <w:rPr>
              <w:rFonts w:asciiTheme="majorHAnsi" w:hAnsiTheme="majorHAnsi"/>
            </w:rPr>
            <w:t>ve</w:t>
          </w:r>
          <w:r w:rsidRPr="00CE069B">
            <w:rPr>
              <w:rFonts w:asciiTheme="majorHAnsi" w:hAnsiTheme="majorHAnsi"/>
              <w:spacing w:val="-4"/>
            </w:rPr>
            <w:t xml:space="preserve"> </w:t>
          </w:r>
          <w:r w:rsidRPr="00CE069B">
            <w:rPr>
              <w:rFonts w:asciiTheme="majorHAnsi" w:hAnsiTheme="majorHAnsi"/>
              <w:spacing w:val="-2"/>
            </w:rPr>
            <w:t>Politikalar</w:t>
          </w:r>
          <w:r w:rsidRPr="00CE069B">
            <w:rPr>
              <w:rFonts w:asciiTheme="majorHAnsi" w:hAnsiTheme="majorHAnsi"/>
            </w:rPr>
            <w:tab/>
          </w:r>
          <w:r w:rsidR="001E2ACA">
            <w:rPr>
              <w:rFonts w:asciiTheme="majorHAnsi" w:hAnsiTheme="majorHAnsi"/>
            </w:rPr>
            <w:t>5-</w:t>
          </w:r>
          <w:r w:rsidR="003E5817">
            <w:rPr>
              <w:rFonts w:asciiTheme="majorHAnsi" w:hAnsiTheme="majorHAnsi"/>
              <w:spacing w:val="-10"/>
            </w:rPr>
            <w:t>6</w:t>
          </w:r>
        </w:p>
        <w:p w:rsidR="007929E6" w:rsidRPr="00CE069B" w:rsidRDefault="001D6379">
          <w:pPr>
            <w:pStyle w:val="T4"/>
            <w:numPr>
              <w:ilvl w:val="2"/>
              <w:numId w:val="11"/>
            </w:numPr>
            <w:tabs>
              <w:tab w:val="left" w:pos="1697"/>
              <w:tab w:val="right" w:leader="dot" w:pos="9774"/>
            </w:tabs>
            <w:spacing w:before="120"/>
            <w:ind w:left="1697" w:hanging="550"/>
            <w:rPr>
              <w:rFonts w:asciiTheme="majorHAnsi" w:hAnsiTheme="majorHAnsi"/>
            </w:rPr>
          </w:pPr>
          <w:r>
            <w:fldChar w:fldCharType="begin"/>
          </w:r>
          <w:r>
            <w:instrText xml:space="preserve"> HYPERLINK \l "_bookmark10" </w:instrText>
          </w:r>
          <w:r>
            <w:fldChar w:fldCharType="separate"/>
          </w:r>
          <w:r w:rsidR="00EB5631" w:rsidRPr="00CE069B">
            <w:rPr>
              <w:rFonts w:asciiTheme="majorHAnsi" w:hAnsiTheme="majorHAnsi"/>
            </w:rPr>
            <w:t>Stratejik</w:t>
          </w:r>
          <w:r w:rsidR="00EB5631" w:rsidRPr="00CE069B">
            <w:rPr>
              <w:rFonts w:asciiTheme="majorHAnsi" w:hAnsiTheme="majorHAnsi"/>
              <w:spacing w:val="-4"/>
            </w:rPr>
            <w:t xml:space="preserve"> </w:t>
          </w:r>
          <w:r w:rsidR="00EB5631" w:rsidRPr="00CE069B">
            <w:rPr>
              <w:rFonts w:asciiTheme="majorHAnsi" w:hAnsiTheme="majorHAnsi"/>
            </w:rPr>
            <w:t>Amaç</w:t>
          </w:r>
          <w:r w:rsidR="00EB5631" w:rsidRPr="00CE069B">
            <w:rPr>
              <w:rFonts w:asciiTheme="majorHAnsi" w:hAnsiTheme="majorHAnsi"/>
              <w:spacing w:val="-4"/>
            </w:rPr>
            <w:t xml:space="preserve"> </w:t>
          </w:r>
          <w:r w:rsidR="00EB5631" w:rsidRPr="00CE069B">
            <w:rPr>
              <w:rFonts w:asciiTheme="majorHAnsi" w:hAnsiTheme="majorHAnsi"/>
            </w:rPr>
            <w:t>ve</w:t>
          </w:r>
          <w:r w:rsidR="00EB5631" w:rsidRPr="00CE069B">
            <w:rPr>
              <w:rFonts w:asciiTheme="majorHAnsi" w:hAnsiTheme="majorHAnsi"/>
              <w:spacing w:val="-5"/>
            </w:rPr>
            <w:t xml:space="preserve"> </w:t>
          </w:r>
          <w:r w:rsidR="00EB5631" w:rsidRPr="00CE069B">
            <w:rPr>
              <w:rFonts w:asciiTheme="majorHAnsi" w:hAnsiTheme="majorHAnsi"/>
              <w:spacing w:val="-2"/>
            </w:rPr>
            <w:t>Hedefler</w:t>
          </w:r>
          <w:r w:rsidR="00EB5631" w:rsidRPr="00CE069B">
            <w:rPr>
              <w:rFonts w:asciiTheme="majorHAnsi" w:hAnsiTheme="majorHAnsi"/>
              <w:b w:val="0"/>
            </w:rPr>
            <w:tab/>
          </w:r>
          <w:r>
            <w:rPr>
              <w:rFonts w:asciiTheme="majorHAnsi" w:hAnsiTheme="majorHAnsi"/>
              <w:b w:val="0"/>
            </w:rPr>
            <w:fldChar w:fldCharType="end"/>
          </w:r>
          <w:r w:rsidR="003E5817">
            <w:rPr>
              <w:rFonts w:asciiTheme="majorHAnsi" w:hAnsiTheme="majorHAnsi"/>
              <w:spacing w:val="-5"/>
            </w:rPr>
            <w:t>6</w:t>
          </w:r>
        </w:p>
        <w:p w:rsidR="007929E6" w:rsidRPr="00CE069B" w:rsidRDefault="00EB5631">
          <w:pPr>
            <w:pStyle w:val="T4"/>
            <w:numPr>
              <w:ilvl w:val="2"/>
              <w:numId w:val="11"/>
            </w:numPr>
            <w:tabs>
              <w:tab w:val="left" w:pos="1697"/>
              <w:tab w:val="right" w:leader="dot" w:pos="9774"/>
            </w:tabs>
            <w:spacing w:before="123"/>
            <w:ind w:left="1697" w:hanging="550"/>
            <w:rPr>
              <w:rFonts w:asciiTheme="majorHAnsi" w:hAnsiTheme="majorHAnsi"/>
            </w:rPr>
          </w:pPr>
          <w:r w:rsidRPr="00CE069B">
            <w:rPr>
              <w:rFonts w:asciiTheme="majorHAnsi" w:hAnsiTheme="majorHAnsi"/>
            </w:rPr>
            <w:t>Performans</w:t>
          </w:r>
          <w:r w:rsidRPr="00CE069B">
            <w:rPr>
              <w:rFonts w:asciiTheme="majorHAnsi" w:hAnsiTheme="majorHAnsi"/>
              <w:spacing w:val="-7"/>
            </w:rPr>
            <w:t xml:space="preserve"> </w:t>
          </w:r>
          <w:r w:rsidRPr="00CE069B">
            <w:rPr>
              <w:rFonts w:asciiTheme="majorHAnsi" w:hAnsiTheme="majorHAnsi"/>
              <w:spacing w:val="-2"/>
            </w:rPr>
            <w:t>Yönetimi</w:t>
          </w:r>
          <w:r w:rsidRPr="00CE069B">
            <w:rPr>
              <w:rFonts w:asciiTheme="majorHAnsi" w:hAnsiTheme="majorHAnsi"/>
              <w:b w:val="0"/>
            </w:rPr>
            <w:tab/>
          </w:r>
          <w:r w:rsidR="001E2ACA" w:rsidRPr="001E2ACA">
            <w:rPr>
              <w:rFonts w:asciiTheme="majorHAnsi" w:hAnsiTheme="majorHAnsi"/>
            </w:rPr>
            <w:t>6-</w:t>
          </w:r>
          <w:r w:rsidR="003E5817" w:rsidRPr="001E2ACA">
            <w:rPr>
              <w:rFonts w:asciiTheme="majorHAnsi" w:hAnsiTheme="majorHAnsi"/>
              <w:spacing w:val="-5"/>
            </w:rPr>
            <w:t>7</w:t>
          </w:r>
        </w:p>
        <w:p w:rsidR="007929E6" w:rsidRPr="00CE069B" w:rsidRDefault="001D6379">
          <w:pPr>
            <w:pStyle w:val="T3"/>
            <w:numPr>
              <w:ilvl w:val="1"/>
              <w:numId w:val="13"/>
            </w:numPr>
            <w:tabs>
              <w:tab w:val="left" w:pos="1350"/>
              <w:tab w:val="right" w:leader="dot" w:pos="9769"/>
            </w:tabs>
            <w:spacing w:before="120"/>
            <w:ind w:left="1350" w:hanging="421"/>
            <w:rPr>
              <w:rFonts w:asciiTheme="majorHAnsi" w:hAnsiTheme="majorHAnsi"/>
            </w:rPr>
          </w:pPr>
          <w:hyperlink w:anchor="_bookmark12" w:history="1">
            <w:r w:rsidR="00EB5631" w:rsidRPr="00CE069B">
              <w:rPr>
                <w:rFonts w:asciiTheme="majorHAnsi" w:hAnsiTheme="majorHAnsi"/>
              </w:rPr>
              <w:t>Yönetim</w:t>
            </w:r>
            <w:r w:rsidR="00EB5631" w:rsidRPr="00CE069B">
              <w:rPr>
                <w:rFonts w:asciiTheme="majorHAnsi" w:hAnsiTheme="majorHAnsi"/>
                <w:spacing w:val="-3"/>
              </w:rPr>
              <w:t xml:space="preserve"> </w:t>
            </w:r>
            <w:r w:rsidR="00EB5631" w:rsidRPr="00CE069B">
              <w:rPr>
                <w:rFonts w:asciiTheme="majorHAnsi" w:hAnsiTheme="majorHAnsi"/>
                <w:spacing w:val="-2"/>
              </w:rPr>
              <w:t>Sistemleri</w:t>
            </w:r>
            <w:r w:rsidR="00EB5631" w:rsidRPr="00CE069B">
              <w:rPr>
                <w:rFonts w:asciiTheme="majorHAnsi" w:hAnsiTheme="majorHAnsi"/>
                <w:b w:val="0"/>
              </w:rPr>
              <w:tab/>
            </w:r>
          </w:hyperlink>
          <w:r w:rsidR="003E5817">
            <w:rPr>
              <w:rFonts w:asciiTheme="majorHAnsi" w:hAnsiTheme="majorHAnsi"/>
              <w:spacing w:val="-7"/>
            </w:rPr>
            <w:t>7</w:t>
          </w:r>
        </w:p>
        <w:p w:rsidR="00FE09A1" w:rsidRPr="00CE069B" w:rsidRDefault="00FE09A1" w:rsidP="00FE09A1">
          <w:pPr>
            <w:pStyle w:val="T3"/>
            <w:numPr>
              <w:ilvl w:val="2"/>
              <w:numId w:val="13"/>
            </w:numPr>
            <w:tabs>
              <w:tab w:val="left" w:pos="1350"/>
              <w:tab w:val="right" w:leader="dot" w:pos="9769"/>
            </w:tabs>
            <w:spacing w:before="120"/>
            <w:rPr>
              <w:rFonts w:asciiTheme="majorHAnsi" w:hAnsiTheme="majorHAnsi"/>
            </w:rPr>
          </w:pPr>
          <w:r w:rsidRPr="00CE069B">
            <w:rPr>
              <w:rFonts w:asciiTheme="majorHAnsi" w:hAnsiTheme="majorHAnsi"/>
              <w:spacing w:val="-7"/>
            </w:rPr>
            <w:t>Bilgi Yönetim Sistemi</w:t>
          </w:r>
          <w:r w:rsidRPr="00CE069B">
            <w:rPr>
              <w:rFonts w:asciiTheme="majorHAnsi" w:hAnsiTheme="majorHAnsi"/>
              <w:b w:val="0"/>
            </w:rPr>
            <w:tab/>
          </w:r>
          <w:r w:rsidR="001E2ACA" w:rsidRPr="001E2ACA">
            <w:rPr>
              <w:rFonts w:asciiTheme="majorHAnsi" w:hAnsiTheme="majorHAnsi"/>
            </w:rPr>
            <w:t>6-</w:t>
          </w:r>
          <w:r w:rsidR="003E5817" w:rsidRPr="001E2ACA">
            <w:rPr>
              <w:rFonts w:asciiTheme="majorHAnsi" w:hAnsiTheme="majorHAnsi"/>
            </w:rPr>
            <w:t>7</w:t>
          </w:r>
        </w:p>
        <w:p w:rsidR="00131D25" w:rsidRPr="00CE069B" w:rsidRDefault="00131D25" w:rsidP="00FE09A1">
          <w:pPr>
            <w:pStyle w:val="T3"/>
            <w:numPr>
              <w:ilvl w:val="2"/>
              <w:numId w:val="13"/>
            </w:numPr>
            <w:tabs>
              <w:tab w:val="left" w:pos="1350"/>
              <w:tab w:val="right" w:leader="dot" w:pos="9769"/>
            </w:tabs>
            <w:spacing w:before="120"/>
            <w:rPr>
              <w:rFonts w:asciiTheme="majorHAnsi" w:hAnsiTheme="majorHAnsi"/>
            </w:rPr>
          </w:pPr>
          <w:r w:rsidRPr="00CE069B">
            <w:rPr>
              <w:rFonts w:asciiTheme="majorHAnsi" w:hAnsiTheme="majorHAnsi"/>
              <w:spacing w:val="-7"/>
            </w:rPr>
            <w:t>İnsan Kaynakları Yönetimi</w:t>
          </w:r>
          <w:r w:rsidRPr="00CE069B">
            <w:rPr>
              <w:rFonts w:asciiTheme="majorHAnsi" w:hAnsiTheme="majorHAnsi"/>
              <w:b w:val="0"/>
            </w:rPr>
            <w:tab/>
          </w:r>
          <w:r w:rsidR="001E2ACA" w:rsidRPr="001E2ACA">
            <w:rPr>
              <w:rFonts w:asciiTheme="majorHAnsi" w:hAnsiTheme="majorHAnsi"/>
            </w:rPr>
            <w:t>7</w:t>
          </w:r>
        </w:p>
        <w:p w:rsidR="007929E6" w:rsidRPr="00CE069B" w:rsidRDefault="001D6379">
          <w:pPr>
            <w:pStyle w:val="T4"/>
            <w:numPr>
              <w:ilvl w:val="2"/>
              <w:numId w:val="10"/>
            </w:numPr>
            <w:tabs>
              <w:tab w:val="left" w:pos="1747"/>
              <w:tab w:val="right" w:leader="dot" w:pos="9774"/>
            </w:tabs>
            <w:ind w:left="1747" w:hanging="600"/>
            <w:rPr>
              <w:rFonts w:asciiTheme="majorHAnsi" w:hAnsiTheme="majorHAnsi"/>
            </w:rPr>
          </w:pPr>
          <w:hyperlink w:anchor="_TOC_250000" w:history="1">
            <w:r w:rsidR="00EB5631" w:rsidRPr="00CE069B">
              <w:rPr>
                <w:rFonts w:asciiTheme="majorHAnsi" w:hAnsiTheme="majorHAnsi"/>
              </w:rPr>
              <w:t>Finansal</w:t>
            </w:r>
            <w:r w:rsidR="00EB5631" w:rsidRPr="00CE069B">
              <w:rPr>
                <w:rFonts w:asciiTheme="majorHAnsi" w:hAnsiTheme="majorHAnsi"/>
                <w:spacing w:val="-5"/>
              </w:rPr>
              <w:t xml:space="preserve"> </w:t>
            </w:r>
            <w:r w:rsidR="00EB5631" w:rsidRPr="00CE069B">
              <w:rPr>
                <w:rFonts w:asciiTheme="majorHAnsi" w:hAnsiTheme="majorHAnsi"/>
                <w:spacing w:val="-2"/>
              </w:rPr>
              <w:t>Yönetim</w:t>
            </w:r>
            <w:r w:rsidR="00EB5631" w:rsidRPr="00CE069B">
              <w:rPr>
                <w:rFonts w:asciiTheme="majorHAnsi" w:hAnsiTheme="majorHAnsi"/>
                <w:b w:val="0"/>
              </w:rPr>
              <w:tab/>
            </w:r>
          </w:hyperlink>
          <w:r w:rsidR="001E2ACA" w:rsidRPr="001E2ACA">
            <w:rPr>
              <w:rFonts w:asciiTheme="majorHAnsi" w:hAnsiTheme="majorHAnsi"/>
            </w:rPr>
            <w:t>7-</w:t>
          </w:r>
          <w:r w:rsidR="003E5817" w:rsidRPr="001E2ACA">
            <w:rPr>
              <w:rFonts w:asciiTheme="majorHAnsi" w:hAnsiTheme="majorHAnsi"/>
              <w:spacing w:val="-5"/>
            </w:rPr>
            <w:t>8</w:t>
          </w:r>
          <w:r w:rsidR="001E2ACA" w:rsidRPr="001E2ACA">
            <w:rPr>
              <w:rFonts w:asciiTheme="majorHAnsi" w:hAnsiTheme="majorHAnsi"/>
              <w:spacing w:val="-5"/>
            </w:rPr>
            <w:t>-9</w:t>
          </w:r>
        </w:p>
        <w:p w:rsidR="007929E6" w:rsidRPr="00CE069B" w:rsidRDefault="001D6379">
          <w:pPr>
            <w:pStyle w:val="T4"/>
            <w:numPr>
              <w:ilvl w:val="2"/>
              <w:numId w:val="10"/>
            </w:numPr>
            <w:tabs>
              <w:tab w:val="left" w:pos="1747"/>
              <w:tab w:val="right" w:leader="dot" w:pos="9773"/>
            </w:tabs>
            <w:spacing w:before="120"/>
            <w:ind w:left="1747" w:hanging="600"/>
            <w:rPr>
              <w:rFonts w:asciiTheme="majorHAnsi" w:hAnsiTheme="majorHAnsi"/>
            </w:rPr>
          </w:pPr>
          <w:hyperlink w:anchor="_bookmark13" w:history="1">
            <w:r w:rsidR="00EB5631" w:rsidRPr="00CE069B">
              <w:rPr>
                <w:rFonts w:asciiTheme="majorHAnsi" w:hAnsiTheme="majorHAnsi"/>
              </w:rPr>
              <w:t>Süreç</w:t>
            </w:r>
            <w:r w:rsidR="00EB5631" w:rsidRPr="00CE069B">
              <w:rPr>
                <w:rFonts w:asciiTheme="majorHAnsi" w:hAnsiTheme="majorHAnsi"/>
                <w:spacing w:val="-4"/>
              </w:rPr>
              <w:t xml:space="preserve"> </w:t>
            </w:r>
            <w:r w:rsidR="00EB5631" w:rsidRPr="00CE069B">
              <w:rPr>
                <w:rFonts w:asciiTheme="majorHAnsi" w:hAnsiTheme="majorHAnsi"/>
                <w:spacing w:val="-2"/>
              </w:rPr>
              <w:t>Yönetimi</w:t>
            </w:r>
            <w:r w:rsidR="00EB5631" w:rsidRPr="00CE069B">
              <w:rPr>
                <w:rFonts w:asciiTheme="majorHAnsi" w:hAnsiTheme="majorHAnsi"/>
                <w:b w:val="0"/>
              </w:rPr>
              <w:tab/>
            </w:r>
          </w:hyperlink>
          <w:r w:rsidR="001E2ACA">
            <w:rPr>
              <w:rFonts w:asciiTheme="majorHAnsi" w:hAnsiTheme="majorHAnsi"/>
              <w:spacing w:val="-5"/>
            </w:rPr>
            <w:t>9</w:t>
          </w:r>
        </w:p>
        <w:p w:rsidR="007929E6" w:rsidRPr="00CE069B" w:rsidRDefault="001D6379">
          <w:pPr>
            <w:pStyle w:val="T3"/>
            <w:numPr>
              <w:ilvl w:val="1"/>
              <w:numId w:val="13"/>
            </w:numPr>
            <w:tabs>
              <w:tab w:val="left" w:pos="1350"/>
              <w:tab w:val="right" w:leader="dot" w:pos="9769"/>
            </w:tabs>
            <w:ind w:left="1350" w:hanging="421"/>
            <w:rPr>
              <w:rFonts w:asciiTheme="majorHAnsi" w:hAnsiTheme="majorHAnsi"/>
            </w:rPr>
          </w:pPr>
          <w:hyperlink w:anchor="_bookmark14" w:history="1">
            <w:r w:rsidR="00EB5631" w:rsidRPr="00CE069B">
              <w:rPr>
                <w:rFonts w:asciiTheme="majorHAnsi" w:hAnsiTheme="majorHAnsi"/>
              </w:rPr>
              <w:t>Paydaş</w:t>
            </w:r>
            <w:r w:rsidR="00EB5631" w:rsidRPr="00CE069B">
              <w:rPr>
                <w:rFonts w:asciiTheme="majorHAnsi" w:hAnsiTheme="majorHAnsi"/>
                <w:spacing w:val="-3"/>
              </w:rPr>
              <w:t xml:space="preserve"> </w:t>
            </w:r>
            <w:r w:rsidR="00EB5631" w:rsidRPr="00CE069B">
              <w:rPr>
                <w:rFonts w:asciiTheme="majorHAnsi" w:hAnsiTheme="majorHAnsi"/>
                <w:spacing w:val="-2"/>
              </w:rPr>
              <w:t>Katılımı</w:t>
            </w:r>
            <w:r w:rsidR="00EB5631" w:rsidRPr="00CE069B">
              <w:rPr>
                <w:rFonts w:asciiTheme="majorHAnsi" w:hAnsiTheme="majorHAnsi"/>
                <w:b w:val="0"/>
              </w:rPr>
              <w:tab/>
            </w:r>
          </w:hyperlink>
          <w:r w:rsidR="001E2ACA">
            <w:rPr>
              <w:rFonts w:asciiTheme="majorHAnsi" w:hAnsiTheme="majorHAnsi"/>
              <w:spacing w:val="-5"/>
            </w:rPr>
            <w:t>9</w:t>
          </w:r>
        </w:p>
        <w:p w:rsidR="007929E6" w:rsidRPr="00CE069B" w:rsidRDefault="001D6379">
          <w:pPr>
            <w:pStyle w:val="T4"/>
            <w:numPr>
              <w:ilvl w:val="2"/>
              <w:numId w:val="13"/>
            </w:numPr>
            <w:tabs>
              <w:tab w:val="left" w:pos="1747"/>
              <w:tab w:val="right" w:leader="dot" w:pos="9774"/>
            </w:tabs>
            <w:ind w:left="1747" w:hanging="600"/>
            <w:rPr>
              <w:rFonts w:asciiTheme="majorHAnsi" w:hAnsiTheme="majorHAnsi"/>
            </w:rPr>
          </w:pPr>
          <w:hyperlink w:anchor="_bookmark15" w:history="1">
            <w:r w:rsidR="00EB5631" w:rsidRPr="00CE069B">
              <w:rPr>
                <w:rFonts w:asciiTheme="majorHAnsi" w:hAnsiTheme="majorHAnsi"/>
              </w:rPr>
              <w:t>İç</w:t>
            </w:r>
            <w:r w:rsidR="00EB5631" w:rsidRPr="00CE069B">
              <w:rPr>
                <w:rFonts w:asciiTheme="majorHAnsi" w:hAnsiTheme="majorHAnsi"/>
                <w:spacing w:val="-1"/>
              </w:rPr>
              <w:t xml:space="preserve"> </w:t>
            </w:r>
            <w:r w:rsidR="00EB5631" w:rsidRPr="00CE069B">
              <w:rPr>
                <w:rFonts w:asciiTheme="majorHAnsi" w:hAnsiTheme="majorHAnsi"/>
              </w:rPr>
              <w:t>ve</w:t>
            </w:r>
            <w:r w:rsidR="00EB5631" w:rsidRPr="00CE069B">
              <w:rPr>
                <w:rFonts w:asciiTheme="majorHAnsi" w:hAnsiTheme="majorHAnsi"/>
                <w:spacing w:val="-1"/>
              </w:rPr>
              <w:t xml:space="preserve"> </w:t>
            </w:r>
            <w:r w:rsidR="00EB5631" w:rsidRPr="00CE069B">
              <w:rPr>
                <w:rFonts w:asciiTheme="majorHAnsi" w:hAnsiTheme="majorHAnsi"/>
              </w:rPr>
              <w:t>Dış</w:t>
            </w:r>
            <w:r w:rsidR="00EB5631" w:rsidRPr="00CE069B">
              <w:rPr>
                <w:rFonts w:asciiTheme="majorHAnsi" w:hAnsiTheme="majorHAnsi"/>
                <w:spacing w:val="-2"/>
              </w:rPr>
              <w:t xml:space="preserve"> </w:t>
            </w:r>
            <w:r w:rsidR="00EB5631" w:rsidRPr="00CE069B">
              <w:rPr>
                <w:rFonts w:asciiTheme="majorHAnsi" w:hAnsiTheme="majorHAnsi"/>
              </w:rPr>
              <w:t>Paydaş</w:t>
            </w:r>
            <w:r w:rsidR="00EB5631" w:rsidRPr="00CE069B">
              <w:rPr>
                <w:rFonts w:asciiTheme="majorHAnsi" w:hAnsiTheme="majorHAnsi"/>
                <w:spacing w:val="-1"/>
              </w:rPr>
              <w:t xml:space="preserve"> </w:t>
            </w:r>
            <w:r w:rsidR="00EB5631" w:rsidRPr="00CE069B">
              <w:rPr>
                <w:rFonts w:asciiTheme="majorHAnsi" w:hAnsiTheme="majorHAnsi"/>
                <w:spacing w:val="-2"/>
              </w:rPr>
              <w:t>Katılımı</w:t>
            </w:r>
            <w:r w:rsidR="00EB5631" w:rsidRPr="00CE069B">
              <w:rPr>
                <w:rFonts w:asciiTheme="majorHAnsi" w:hAnsiTheme="majorHAnsi"/>
                <w:b w:val="0"/>
              </w:rPr>
              <w:tab/>
            </w:r>
          </w:hyperlink>
          <w:r w:rsidR="001E2ACA" w:rsidRPr="001E2ACA">
            <w:rPr>
              <w:rFonts w:asciiTheme="majorHAnsi" w:hAnsiTheme="majorHAnsi"/>
            </w:rPr>
            <w:t>9-</w:t>
          </w:r>
          <w:r w:rsidR="003E5817" w:rsidRPr="001E2ACA">
            <w:rPr>
              <w:rFonts w:asciiTheme="majorHAnsi" w:hAnsiTheme="majorHAnsi"/>
              <w:spacing w:val="-5"/>
            </w:rPr>
            <w:t>10</w:t>
          </w:r>
        </w:p>
        <w:p w:rsidR="00CE069B" w:rsidRPr="00CE069B" w:rsidRDefault="00CE069B" w:rsidP="00CE069B">
          <w:pPr>
            <w:pStyle w:val="T4"/>
            <w:tabs>
              <w:tab w:val="left" w:pos="1747"/>
              <w:tab w:val="right" w:leader="dot" w:pos="9774"/>
            </w:tabs>
            <w:ind w:left="0" w:firstLine="0"/>
            <w:rPr>
              <w:rFonts w:asciiTheme="majorHAnsi" w:hAnsiTheme="majorHAnsi"/>
            </w:rPr>
          </w:pPr>
          <w:r w:rsidRPr="00CE069B">
            <w:rPr>
              <w:rFonts w:asciiTheme="majorHAnsi" w:hAnsiTheme="majorHAnsi"/>
            </w:rPr>
            <w:t xml:space="preserve">                  </w:t>
          </w:r>
          <w:r>
            <w:rPr>
              <w:rFonts w:asciiTheme="majorHAnsi" w:hAnsiTheme="majorHAnsi"/>
            </w:rPr>
            <w:t xml:space="preserve"> </w:t>
          </w:r>
          <w:r w:rsidRPr="00CE069B">
            <w:rPr>
              <w:rFonts w:asciiTheme="majorHAnsi" w:hAnsiTheme="majorHAnsi"/>
            </w:rPr>
            <w:t>D.1.Toplumsal Katkı Süreçlerinin Yönetimi ve Toplumsal Katkı Kaynakları</w:t>
          </w:r>
          <w:r w:rsidRPr="00CE069B">
            <w:rPr>
              <w:rFonts w:asciiTheme="majorHAnsi" w:hAnsiTheme="majorHAnsi"/>
              <w:b w:val="0"/>
            </w:rPr>
            <w:tab/>
          </w:r>
          <w:r w:rsidRPr="00CE069B">
            <w:rPr>
              <w:rFonts w:asciiTheme="majorHAnsi" w:hAnsiTheme="majorHAnsi"/>
            </w:rPr>
            <w:t>1</w:t>
          </w:r>
          <w:r w:rsidR="001E2ACA">
            <w:rPr>
              <w:rFonts w:asciiTheme="majorHAnsi" w:hAnsiTheme="majorHAnsi"/>
            </w:rPr>
            <w:t>0</w:t>
          </w:r>
        </w:p>
        <w:p w:rsidR="00CE069B" w:rsidRPr="00CE069B" w:rsidRDefault="00CE069B" w:rsidP="00CE069B">
          <w:pPr>
            <w:pStyle w:val="T4"/>
            <w:tabs>
              <w:tab w:val="left" w:pos="1747"/>
              <w:tab w:val="right" w:leader="dot" w:pos="9774"/>
            </w:tabs>
            <w:ind w:left="0" w:firstLine="0"/>
            <w:rPr>
              <w:rFonts w:asciiTheme="majorHAnsi" w:hAnsiTheme="majorHAnsi"/>
            </w:rPr>
          </w:pPr>
          <w:r w:rsidRPr="00CE069B">
            <w:rPr>
              <w:rFonts w:asciiTheme="majorHAnsi" w:hAnsiTheme="majorHAnsi"/>
            </w:rPr>
            <w:t xml:space="preserve">                     D.1.1. Toplumsal Katkı Süreçlerinin Yönetimi</w:t>
          </w:r>
          <w:r w:rsidRPr="00CE069B">
            <w:rPr>
              <w:rFonts w:asciiTheme="majorHAnsi" w:hAnsiTheme="majorHAnsi"/>
              <w:b w:val="0"/>
            </w:rPr>
            <w:tab/>
          </w:r>
          <w:r w:rsidRPr="00CE069B">
            <w:rPr>
              <w:rFonts w:asciiTheme="majorHAnsi" w:hAnsiTheme="majorHAnsi"/>
            </w:rPr>
            <w:t>1</w:t>
          </w:r>
          <w:r w:rsidR="001E2ACA">
            <w:rPr>
              <w:rFonts w:asciiTheme="majorHAnsi" w:hAnsiTheme="majorHAnsi"/>
            </w:rPr>
            <w:t>0</w:t>
          </w:r>
        </w:p>
        <w:p w:rsidR="00CE069B" w:rsidRPr="00CE069B" w:rsidRDefault="00CE069B" w:rsidP="00CE069B">
          <w:pPr>
            <w:pStyle w:val="T4"/>
            <w:tabs>
              <w:tab w:val="left" w:pos="1747"/>
              <w:tab w:val="right" w:leader="dot" w:pos="9774"/>
            </w:tabs>
            <w:ind w:left="0" w:firstLine="0"/>
            <w:rPr>
              <w:rFonts w:asciiTheme="majorHAnsi" w:hAnsiTheme="majorHAnsi"/>
            </w:rPr>
          </w:pPr>
          <w:r w:rsidRPr="00CE069B">
            <w:rPr>
              <w:rFonts w:asciiTheme="majorHAnsi" w:hAnsiTheme="majorHAnsi"/>
            </w:rPr>
            <w:t xml:space="preserve">                     D.1.2. Kaynaklar</w:t>
          </w:r>
          <w:r w:rsidRPr="00CE069B">
            <w:rPr>
              <w:rFonts w:asciiTheme="majorHAnsi" w:hAnsiTheme="majorHAnsi"/>
              <w:b w:val="0"/>
            </w:rPr>
            <w:tab/>
          </w:r>
          <w:r w:rsidRPr="00CE069B">
            <w:rPr>
              <w:rFonts w:asciiTheme="majorHAnsi" w:hAnsiTheme="majorHAnsi"/>
            </w:rPr>
            <w:t>1</w:t>
          </w:r>
          <w:r w:rsidR="001E2ACA">
            <w:rPr>
              <w:rFonts w:asciiTheme="majorHAnsi" w:hAnsiTheme="majorHAnsi"/>
            </w:rPr>
            <w:t>0</w:t>
          </w:r>
        </w:p>
        <w:p w:rsidR="00CE069B" w:rsidRDefault="00CE069B" w:rsidP="00CE069B">
          <w:pPr>
            <w:pStyle w:val="T4"/>
            <w:tabs>
              <w:tab w:val="left" w:pos="1747"/>
              <w:tab w:val="right" w:leader="dot" w:pos="9774"/>
            </w:tabs>
            <w:ind w:left="0" w:firstLine="0"/>
            <w:rPr>
              <w:rFonts w:asciiTheme="majorHAnsi" w:hAnsiTheme="majorHAnsi"/>
            </w:rPr>
          </w:pPr>
          <w:r w:rsidRPr="00CE069B">
            <w:rPr>
              <w:rFonts w:asciiTheme="majorHAnsi" w:hAnsiTheme="majorHAnsi"/>
            </w:rPr>
            <w:t xml:space="preserve">                </w:t>
          </w:r>
          <w:r>
            <w:rPr>
              <w:rFonts w:asciiTheme="majorHAnsi" w:hAnsiTheme="majorHAnsi"/>
            </w:rPr>
            <w:t xml:space="preserve">  </w:t>
          </w:r>
          <w:r w:rsidRPr="00CE069B">
            <w:rPr>
              <w:rFonts w:asciiTheme="majorHAnsi" w:hAnsiTheme="majorHAnsi"/>
            </w:rPr>
            <w:t>D.2.Toplumsal Katkı Performansı</w:t>
          </w:r>
          <w:r w:rsidRPr="00CE069B">
            <w:rPr>
              <w:rFonts w:asciiTheme="majorHAnsi" w:hAnsiTheme="majorHAnsi"/>
              <w:b w:val="0"/>
            </w:rPr>
            <w:tab/>
          </w:r>
          <w:r w:rsidRPr="00CE069B">
            <w:rPr>
              <w:rFonts w:asciiTheme="majorHAnsi" w:hAnsiTheme="majorHAnsi"/>
            </w:rPr>
            <w:t>1</w:t>
          </w:r>
          <w:r w:rsidR="001E2ACA">
            <w:rPr>
              <w:rFonts w:asciiTheme="majorHAnsi" w:hAnsiTheme="majorHAnsi"/>
            </w:rPr>
            <w:t>0</w:t>
          </w:r>
        </w:p>
        <w:p w:rsidR="00CE069B" w:rsidRPr="00CE069B" w:rsidRDefault="00CE069B" w:rsidP="00CE069B">
          <w:pPr>
            <w:pStyle w:val="T4"/>
            <w:tabs>
              <w:tab w:val="left" w:pos="1747"/>
              <w:tab w:val="right" w:leader="dot" w:pos="9774"/>
            </w:tabs>
            <w:ind w:left="0" w:firstLine="0"/>
            <w:rPr>
              <w:rFonts w:asciiTheme="majorHAnsi" w:hAnsiTheme="majorHAnsi"/>
            </w:rPr>
          </w:pPr>
          <w:r>
            <w:rPr>
              <w:rFonts w:asciiTheme="majorHAnsi" w:hAnsiTheme="majorHAnsi"/>
            </w:rPr>
            <w:t xml:space="preserve">                      D.2.1. Toplumsal Katkı Performansının İzlenmesi ve Değerlendirilmesi</w:t>
          </w:r>
          <w:r w:rsidRPr="00CE069B">
            <w:rPr>
              <w:rFonts w:asciiTheme="majorHAnsi" w:hAnsiTheme="majorHAnsi"/>
              <w:b w:val="0"/>
            </w:rPr>
            <w:tab/>
          </w:r>
          <w:r w:rsidRPr="00CE069B">
            <w:rPr>
              <w:rFonts w:asciiTheme="majorHAnsi" w:hAnsiTheme="majorHAnsi"/>
            </w:rPr>
            <w:t>1</w:t>
          </w:r>
          <w:r w:rsidR="001E2ACA">
            <w:rPr>
              <w:rFonts w:asciiTheme="majorHAnsi" w:hAnsiTheme="majorHAnsi"/>
            </w:rPr>
            <w:t>0</w:t>
          </w:r>
        </w:p>
        <w:p w:rsidR="007929E6" w:rsidRPr="00CE069B" w:rsidRDefault="001D6379">
          <w:pPr>
            <w:pStyle w:val="T1"/>
            <w:tabs>
              <w:tab w:val="right" w:leader="dot" w:pos="9774"/>
            </w:tabs>
            <w:spacing w:before="123"/>
            <w:rPr>
              <w:rFonts w:asciiTheme="majorHAnsi" w:hAnsiTheme="majorHAnsi"/>
            </w:rPr>
          </w:pPr>
          <w:hyperlink w:anchor="_bookmark16" w:history="1">
            <w:r w:rsidR="00EB5631" w:rsidRPr="00CE069B">
              <w:rPr>
                <w:rFonts w:asciiTheme="majorHAnsi" w:hAnsiTheme="majorHAnsi"/>
              </w:rPr>
              <w:t>SONUÇ</w:t>
            </w:r>
            <w:r w:rsidR="00EB5631" w:rsidRPr="00CE069B">
              <w:rPr>
                <w:rFonts w:asciiTheme="majorHAnsi" w:hAnsiTheme="majorHAnsi"/>
                <w:spacing w:val="-4"/>
              </w:rPr>
              <w:t xml:space="preserve"> </w:t>
            </w:r>
            <w:r w:rsidR="00EB5631" w:rsidRPr="00CE069B">
              <w:rPr>
                <w:rFonts w:asciiTheme="majorHAnsi" w:hAnsiTheme="majorHAnsi"/>
              </w:rPr>
              <w:t>VE</w:t>
            </w:r>
            <w:r w:rsidR="00EB5631" w:rsidRPr="00CE069B">
              <w:rPr>
                <w:rFonts w:asciiTheme="majorHAnsi" w:hAnsiTheme="majorHAnsi"/>
                <w:spacing w:val="-4"/>
              </w:rPr>
              <w:t xml:space="preserve"> </w:t>
            </w:r>
            <w:r w:rsidR="00EB5631" w:rsidRPr="00CE069B">
              <w:rPr>
                <w:rFonts w:asciiTheme="majorHAnsi" w:hAnsiTheme="majorHAnsi"/>
                <w:spacing w:val="-2"/>
              </w:rPr>
              <w:t>DEĞERLENDİRME</w:t>
            </w:r>
            <w:r w:rsidR="00EB5631" w:rsidRPr="00CE069B">
              <w:rPr>
                <w:rFonts w:asciiTheme="majorHAnsi" w:hAnsiTheme="majorHAnsi"/>
                <w:b w:val="0"/>
              </w:rPr>
              <w:tab/>
            </w:r>
            <w:r w:rsidR="00EB5631" w:rsidRPr="00CE069B">
              <w:rPr>
                <w:rFonts w:asciiTheme="majorHAnsi" w:hAnsiTheme="majorHAnsi"/>
                <w:spacing w:val="-5"/>
              </w:rPr>
              <w:t>1</w:t>
            </w:r>
          </w:hyperlink>
          <w:r w:rsidR="001E2ACA">
            <w:rPr>
              <w:rFonts w:asciiTheme="majorHAnsi" w:hAnsiTheme="majorHAnsi"/>
              <w:spacing w:val="-5"/>
            </w:rPr>
            <w:t>0</w:t>
          </w:r>
        </w:p>
        <w:p w:rsidR="007929E6" w:rsidRPr="00CE069B" w:rsidRDefault="001D6379">
          <w:pPr>
            <w:pStyle w:val="T2"/>
            <w:tabs>
              <w:tab w:val="right" w:leader="dot" w:pos="9769"/>
            </w:tabs>
            <w:ind w:firstLine="0"/>
            <w:rPr>
              <w:rFonts w:asciiTheme="majorHAnsi" w:hAnsiTheme="majorHAnsi"/>
            </w:rPr>
          </w:pPr>
          <w:hyperlink w:anchor="_bookmark17" w:history="1">
            <w:r w:rsidR="00EB5631" w:rsidRPr="00CE069B">
              <w:rPr>
                <w:rFonts w:asciiTheme="majorHAnsi" w:hAnsiTheme="majorHAnsi"/>
              </w:rPr>
              <w:t>GÜÇLÜ</w:t>
            </w:r>
            <w:r w:rsidR="00EB5631" w:rsidRPr="00CE069B">
              <w:rPr>
                <w:rFonts w:asciiTheme="majorHAnsi" w:hAnsiTheme="majorHAnsi"/>
                <w:spacing w:val="-4"/>
              </w:rPr>
              <w:t xml:space="preserve"> </w:t>
            </w:r>
            <w:r w:rsidR="00EB5631" w:rsidRPr="00CE069B">
              <w:rPr>
                <w:rFonts w:asciiTheme="majorHAnsi" w:hAnsiTheme="majorHAnsi"/>
                <w:spacing w:val="-2"/>
              </w:rPr>
              <w:t>YÖNLER</w:t>
            </w:r>
            <w:r w:rsidR="00EB5631" w:rsidRPr="00CE069B">
              <w:rPr>
                <w:rFonts w:asciiTheme="majorHAnsi" w:hAnsiTheme="majorHAnsi"/>
                <w:b w:val="0"/>
              </w:rPr>
              <w:tab/>
            </w:r>
          </w:hyperlink>
          <w:r w:rsidR="003E5817">
            <w:rPr>
              <w:rFonts w:asciiTheme="majorHAnsi" w:hAnsiTheme="majorHAnsi"/>
              <w:spacing w:val="-5"/>
            </w:rPr>
            <w:t>1</w:t>
          </w:r>
          <w:r w:rsidR="001E2ACA">
            <w:rPr>
              <w:rFonts w:asciiTheme="majorHAnsi" w:hAnsiTheme="majorHAnsi"/>
              <w:spacing w:val="-5"/>
            </w:rPr>
            <w:t>0</w:t>
          </w:r>
        </w:p>
        <w:p w:rsidR="007929E6" w:rsidRPr="00CE069B" w:rsidRDefault="001D6379">
          <w:pPr>
            <w:pStyle w:val="T2"/>
            <w:tabs>
              <w:tab w:val="right" w:leader="dot" w:pos="9769"/>
            </w:tabs>
            <w:ind w:firstLine="0"/>
            <w:rPr>
              <w:rFonts w:asciiTheme="majorHAnsi" w:hAnsiTheme="majorHAnsi"/>
            </w:rPr>
          </w:pPr>
          <w:hyperlink w:anchor="_bookmark17" w:history="1">
            <w:r w:rsidR="00EB5631" w:rsidRPr="00CE069B">
              <w:rPr>
                <w:rFonts w:asciiTheme="majorHAnsi" w:hAnsiTheme="majorHAnsi"/>
              </w:rPr>
              <w:t>GELİŞMEYE</w:t>
            </w:r>
            <w:r w:rsidR="00EB5631" w:rsidRPr="00CE069B">
              <w:rPr>
                <w:rFonts w:asciiTheme="majorHAnsi" w:hAnsiTheme="majorHAnsi"/>
                <w:spacing w:val="-3"/>
              </w:rPr>
              <w:t xml:space="preserve"> </w:t>
            </w:r>
            <w:r w:rsidR="00EB5631" w:rsidRPr="00CE069B">
              <w:rPr>
                <w:rFonts w:asciiTheme="majorHAnsi" w:hAnsiTheme="majorHAnsi"/>
              </w:rPr>
              <w:t>AÇIK</w:t>
            </w:r>
            <w:r w:rsidR="00EB5631" w:rsidRPr="00CE069B">
              <w:rPr>
                <w:rFonts w:asciiTheme="majorHAnsi" w:hAnsiTheme="majorHAnsi"/>
                <w:spacing w:val="-5"/>
              </w:rPr>
              <w:t xml:space="preserve"> </w:t>
            </w:r>
            <w:r w:rsidR="00D8078E">
              <w:rPr>
                <w:rFonts w:asciiTheme="majorHAnsi" w:hAnsiTheme="majorHAnsi"/>
                <w:spacing w:val="-2"/>
              </w:rPr>
              <w:t>ALANLAR</w:t>
            </w:r>
            <w:r w:rsidR="00EB5631" w:rsidRPr="00CE069B">
              <w:rPr>
                <w:rFonts w:asciiTheme="majorHAnsi" w:hAnsiTheme="majorHAnsi"/>
                <w:b w:val="0"/>
              </w:rPr>
              <w:tab/>
            </w:r>
          </w:hyperlink>
          <w:r w:rsidR="003E5817">
            <w:rPr>
              <w:rFonts w:asciiTheme="majorHAnsi" w:hAnsiTheme="majorHAnsi"/>
              <w:spacing w:val="-5"/>
            </w:rPr>
            <w:t>1</w:t>
          </w:r>
          <w:r w:rsidR="001E2ACA">
            <w:rPr>
              <w:rFonts w:asciiTheme="majorHAnsi" w:hAnsiTheme="majorHAnsi"/>
              <w:spacing w:val="-5"/>
            </w:rPr>
            <w:t>0</w:t>
          </w:r>
        </w:p>
      </w:sdtContent>
    </w:sdt>
    <w:p w:rsidR="001E2ACA" w:rsidRDefault="001E2ACA">
      <w:pPr>
        <w:pStyle w:val="T2"/>
      </w:pPr>
    </w:p>
    <w:p w:rsidR="001E2ACA" w:rsidRPr="001E2ACA" w:rsidRDefault="001E2ACA" w:rsidP="001E2ACA">
      <w:pPr>
        <w:tabs>
          <w:tab w:val="left" w:pos="6135"/>
        </w:tabs>
      </w:pPr>
      <w:r>
        <w:tab/>
      </w:r>
      <w:bookmarkStart w:id="0" w:name="_GoBack"/>
      <w:bookmarkEnd w:id="0"/>
    </w:p>
    <w:p w:rsidR="007929E6" w:rsidRPr="001E2ACA" w:rsidRDefault="001E2ACA" w:rsidP="001E2ACA">
      <w:pPr>
        <w:tabs>
          <w:tab w:val="left" w:pos="6135"/>
        </w:tabs>
        <w:sectPr w:rsidR="007929E6" w:rsidRPr="001E2ACA">
          <w:footerReference w:type="default" r:id="rId8"/>
          <w:pgSz w:w="11910" w:h="16840"/>
          <w:pgMar w:top="1920" w:right="0" w:bottom="1200" w:left="708" w:header="0" w:footer="1003" w:gutter="0"/>
          <w:pgNumType w:start="2"/>
          <w:cols w:space="708"/>
        </w:sectPr>
      </w:pPr>
      <w:r>
        <w:tab/>
      </w:r>
    </w:p>
    <w:p w:rsidR="007929E6" w:rsidRDefault="00EB5631">
      <w:pPr>
        <w:pStyle w:val="Balk1"/>
        <w:spacing w:before="75" w:line="307" w:lineRule="auto"/>
        <w:ind w:right="6518"/>
      </w:pPr>
      <w:bookmarkStart w:id="1" w:name="_bookmark0"/>
      <w:bookmarkEnd w:id="1"/>
      <w:r>
        <w:lastRenderedPageBreak/>
        <w:t>BİRİM</w:t>
      </w:r>
      <w:r>
        <w:rPr>
          <w:spacing w:val="-16"/>
        </w:rPr>
        <w:t xml:space="preserve"> </w:t>
      </w:r>
      <w:r>
        <w:t>HAKKINDA</w:t>
      </w:r>
      <w:r>
        <w:rPr>
          <w:spacing w:val="-16"/>
        </w:rPr>
        <w:t xml:space="preserve"> </w:t>
      </w:r>
      <w:r>
        <w:t xml:space="preserve">BİLGİLER </w:t>
      </w:r>
      <w:bookmarkStart w:id="2" w:name="_bookmark1"/>
      <w:bookmarkEnd w:id="2"/>
      <w:r>
        <w:t>1- GENEL BİLGİLER:</w:t>
      </w:r>
    </w:p>
    <w:p w:rsidR="007929E6" w:rsidRPr="006278BF" w:rsidRDefault="00EB5631" w:rsidP="006278BF">
      <w:pPr>
        <w:pStyle w:val="Balk2"/>
        <w:rPr>
          <w:sz w:val="23"/>
          <w:szCs w:val="23"/>
        </w:rPr>
      </w:pPr>
      <w:r w:rsidRPr="006278BF">
        <w:rPr>
          <w:spacing w:val="-2"/>
          <w:sz w:val="23"/>
          <w:szCs w:val="23"/>
        </w:rPr>
        <w:t>Kuruluş:</w:t>
      </w:r>
    </w:p>
    <w:p w:rsidR="007616E9" w:rsidRPr="006278BF" w:rsidRDefault="007616E9" w:rsidP="00686523">
      <w:pPr>
        <w:pStyle w:val="GvdeMetni"/>
        <w:spacing w:line="276" w:lineRule="auto"/>
        <w:ind w:right="1414"/>
        <w:jc w:val="both"/>
        <w:rPr>
          <w:sz w:val="23"/>
          <w:szCs w:val="23"/>
        </w:rPr>
      </w:pPr>
      <w:r w:rsidRPr="006278BF">
        <w:rPr>
          <w:sz w:val="23"/>
          <w:szCs w:val="23"/>
        </w:rPr>
        <w:t xml:space="preserve">Adıyaman Üniversitesi Döner Sermaye İşletme Müdürlüğü 22.11.2007 tarih ve 26708 Sayılı Resmî Gazetede yayımlanarak yürürlüğe giren Yönetmelik ile kurulmuştur. </w:t>
      </w:r>
    </w:p>
    <w:p w:rsidR="008D021B" w:rsidRPr="006278BF" w:rsidRDefault="008D021B" w:rsidP="006278BF">
      <w:pPr>
        <w:pStyle w:val="GvdeMetni"/>
        <w:rPr>
          <w:sz w:val="23"/>
          <w:szCs w:val="23"/>
        </w:rPr>
      </w:pPr>
    </w:p>
    <w:p w:rsidR="008D021B" w:rsidRPr="006278BF" w:rsidRDefault="008D021B" w:rsidP="007616E9">
      <w:pPr>
        <w:pStyle w:val="GvdeMetni"/>
        <w:spacing w:before="46"/>
        <w:rPr>
          <w:b/>
          <w:sz w:val="23"/>
          <w:szCs w:val="23"/>
        </w:rPr>
      </w:pPr>
      <w:r w:rsidRPr="006278BF">
        <w:rPr>
          <w:b/>
          <w:sz w:val="23"/>
          <w:szCs w:val="23"/>
        </w:rPr>
        <w:t>Faaliyet Alanlarımız:</w:t>
      </w:r>
    </w:p>
    <w:p w:rsidR="00C60EC0" w:rsidRPr="006278BF" w:rsidRDefault="00790024" w:rsidP="00686523">
      <w:pPr>
        <w:pStyle w:val="GvdeMetni"/>
        <w:numPr>
          <w:ilvl w:val="0"/>
          <w:numId w:val="34"/>
        </w:numPr>
        <w:spacing w:line="276" w:lineRule="auto"/>
        <w:ind w:right="1414"/>
        <w:jc w:val="both"/>
        <w:rPr>
          <w:sz w:val="23"/>
          <w:szCs w:val="23"/>
        </w:rPr>
      </w:pPr>
      <w:r w:rsidRPr="006278BF">
        <w:rPr>
          <w:sz w:val="23"/>
          <w:szCs w:val="23"/>
        </w:rPr>
        <w:t>Yükseköğretim kurumları dışındaki kamu kurum ve kuruluşları ile gerçek ve tüzel kişilerce talep edilecek bilimsel görüş, proje, araştırma ve benzeri hizmetlerde bulunmak; seminer, konferans, sempozyum düzenlemek, kurslar açmak,</w:t>
      </w:r>
    </w:p>
    <w:p w:rsidR="00C60EC0" w:rsidRPr="006278BF" w:rsidRDefault="00790024" w:rsidP="00686523">
      <w:pPr>
        <w:pStyle w:val="GvdeMetni"/>
        <w:numPr>
          <w:ilvl w:val="0"/>
          <w:numId w:val="34"/>
        </w:numPr>
        <w:spacing w:line="276" w:lineRule="auto"/>
        <w:ind w:right="1414"/>
        <w:jc w:val="both"/>
        <w:rPr>
          <w:sz w:val="23"/>
          <w:szCs w:val="23"/>
        </w:rPr>
      </w:pPr>
      <w:r w:rsidRPr="006278BF">
        <w:rPr>
          <w:sz w:val="23"/>
          <w:szCs w:val="23"/>
        </w:rPr>
        <w:t>Plan, fizibilite çalışması, analiz, model denemeleri, bilgi işlem hizmetleri, iş değerlendirilmesi ve organizasyonu, danışmanlık, eğitim organizasyonu, bakım ve onarım yapmak, bunlara ilişkin raporlar hazırlamak,</w:t>
      </w:r>
    </w:p>
    <w:p w:rsidR="00686523" w:rsidRPr="006278BF" w:rsidRDefault="00686523" w:rsidP="00686523">
      <w:pPr>
        <w:pStyle w:val="GvdeMetni"/>
        <w:numPr>
          <w:ilvl w:val="0"/>
          <w:numId w:val="34"/>
        </w:numPr>
        <w:spacing w:line="276" w:lineRule="auto"/>
        <w:ind w:right="1414"/>
        <w:jc w:val="both"/>
        <w:rPr>
          <w:sz w:val="23"/>
          <w:szCs w:val="23"/>
        </w:rPr>
      </w:pPr>
      <w:r w:rsidRPr="006278BF">
        <w:rPr>
          <w:sz w:val="23"/>
          <w:szCs w:val="23"/>
        </w:rPr>
        <w:t>Bilimsel sonuçların uygulanmasını sağlamak</w:t>
      </w:r>
    </w:p>
    <w:p w:rsidR="00C60EC0" w:rsidRPr="006278BF" w:rsidRDefault="00790024" w:rsidP="00686523">
      <w:pPr>
        <w:pStyle w:val="GvdeMetni"/>
        <w:numPr>
          <w:ilvl w:val="0"/>
          <w:numId w:val="34"/>
        </w:numPr>
        <w:spacing w:line="276" w:lineRule="auto"/>
        <w:ind w:right="1414"/>
        <w:jc w:val="both"/>
        <w:rPr>
          <w:sz w:val="23"/>
          <w:szCs w:val="23"/>
        </w:rPr>
      </w:pPr>
      <w:r w:rsidRPr="006278BF">
        <w:rPr>
          <w:sz w:val="23"/>
          <w:szCs w:val="23"/>
        </w:rPr>
        <w:t>Klinikler, poliklinikler, ameliyathaneler ve laboratuvarlarda yapılacak her türlü muayene, tetkik, tahlil, ameliyat, bakım ve hizmet üretimi ile ilgili iş ve benzeri hizmetleri yapmak, her türlü sağlık hizmetleri ile ilgili yataklı, yataksız kuruluşları işletmek,</w:t>
      </w:r>
    </w:p>
    <w:p w:rsidR="00C60EC0" w:rsidRPr="006278BF" w:rsidRDefault="00790024" w:rsidP="00686523">
      <w:pPr>
        <w:pStyle w:val="GvdeMetni"/>
        <w:numPr>
          <w:ilvl w:val="0"/>
          <w:numId w:val="34"/>
        </w:numPr>
        <w:spacing w:line="276" w:lineRule="auto"/>
        <w:ind w:right="1414"/>
        <w:jc w:val="both"/>
        <w:rPr>
          <w:sz w:val="23"/>
          <w:szCs w:val="23"/>
        </w:rPr>
      </w:pPr>
      <w:r w:rsidRPr="006278BF">
        <w:rPr>
          <w:sz w:val="23"/>
          <w:szCs w:val="23"/>
        </w:rPr>
        <w:t>Teknik alanlar ile kültür, sanat ve tarım alanlarında araştırma ve uygulamalar yapmak,</w:t>
      </w:r>
    </w:p>
    <w:p w:rsidR="00C60EC0" w:rsidRPr="006278BF" w:rsidRDefault="00790024" w:rsidP="00686523">
      <w:pPr>
        <w:pStyle w:val="GvdeMetni"/>
        <w:numPr>
          <w:ilvl w:val="0"/>
          <w:numId w:val="34"/>
        </w:numPr>
        <w:spacing w:line="276" w:lineRule="auto"/>
        <w:ind w:right="1414"/>
        <w:jc w:val="both"/>
        <w:rPr>
          <w:sz w:val="23"/>
          <w:szCs w:val="23"/>
        </w:rPr>
      </w:pPr>
      <w:r w:rsidRPr="006278BF">
        <w:rPr>
          <w:sz w:val="23"/>
          <w:szCs w:val="23"/>
        </w:rPr>
        <w:t>Faaliyet alanı ile ilgili her türlü basım ve yayım işleri yapmak,</w:t>
      </w:r>
    </w:p>
    <w:p w:rsidR="00C60EC0" w:rsidRPr="006278BF" w:rsidRDefault="00790024" w:rsidP="00686523">
      <w:pPr>
        <w:pStyle w:val="GvdeMetni"/>
        <w:numPr>
          <w:ilvl w:val="0"/>
          <w:numId w:val="34"/>
        </w:numPr>
        <w:spacing w:line="276" w:lineRule="auto"/>
        <w:ind w:right="1414"/>
        <w:jc w:val="both"/>
        <w:rPr>
          <w:sz w:val="23"/>
          <w:szCs w:val="23"/>
        </w:rPr>
      </w:pPr>
      <w:r w:rsidRPr="006278BF">
        <w:rPr>
          <w:sz w:val="23"/>
          <w:szCs w:val="23"/>
        </w:rPr>
        <w:t>Üretilen ürünler ile iş ve hizmetleri değerlendirmek, bunları Rektörün izni alınmak şartıyla pazarlamak ve satmak.</w:t>
      </w:r>
    </w:p>
    <w:p w:rsidR="007929E6" w:rsidRPr="006278BF" w:rsidRDefault="007929E6" w:rsidP="006278BF">
      <w:pPr>
        <w:pStyle w:val="GvdeMetni"/>
        <w:ind w:left="0"/>
        <w:rPr>
          <w:sz w:val="23"/>
          <w:szCs w:val="23"/>
        </w:rPr>
      </w:pPr>
    </w:p>
    <w:p w:rsidR="007929E6" w:rsidRPr="006278BF" w:rsidRDefault="00EB5631">
      <w:pPr>
        <w:pStyle w:val="Balk2"/>
        <w:rPr>
          <w:sz w:val="23"/>
          <w:szCs w:val="23"/>
        </w:rPr>
      </w:pPr>
      <w:r w:rsidRPr="006278BF">
        <w:rPr>
          <w:sz w:val="23"/>
          <w:szCs w:val="23"/>
        </w:rPr>
        <w:t>Müdürlüğümüze</w:t>
      </w:r>
      <w:r w:rsidRPr="006278BF">
        <w:rPr>
          <w:spacing w:val="-5"/>
          <w:sz w:val="23"/>
          <w:szCs w:val="23"/>
        </w:rPr>
        <w:t xml:space="preserve"> </w:t>
      </w:r>
      <w:r w:rsidRPr="006278BF">
        <w:rPr>
          <w:sz w:val="23"/>
          <w:szCs w:val="23"/>
        </w:rPr>
        <w:t>Bağlı</w:t>
      </w:r>
      <w:r w:rsidRPr="006278BF">
        <w:rPr>
          <w:spacing w:val="-3"/>
          <w:sz w:val="23"/>
          <w:szCs w:val="23"/>
        </w:rPr>
        <w:t xml:space="preserve"> </w:t>
      </w:r>
      <w:r w:rsidRPr="006278BF">
        <w:rPr>
          <w:sz w:val="23"/>
          <w:szCs w:val="23"/>
        </w:rPr>
        <w:t>Faaliyet</w:t>
      </w:r>
      <w:r w:rsidRPr="006278BF">
        <w:rPr>
          <w:spacing w:val="-2"/>
          <w:sz w:val="23"/>
          <w:szCs w:val="23"/>
        </w:rPr>
        <w:t xml:space="preserve"> </w:t>
      </w:r>
      <w:r w:rsidRPr="006278BF">
        <w:rPr>
          <w:sz w:val="23"/>
          <w:szCs w:val="23"/>
        </w:rPr>
        <w:t>Yürüten</w:t>
      </w:r>
      <w:r w:rsidRPr="006278BF">
        <w:rPr>
          <w:spacing w:val="-3"/>
          <w:sz w:val="23"/>
          <w:szCs w:val="23"/>
        </w:rPr>
        <w:t xml:space="preserve"> </w:t>
      </w:r>
      <w:r w:rsidRPr="006278BF">
        <w:rPr>
          <w:spacing w:val="-2"/>
          <w:sz w:val="23"/>
          <w:szCs w:val="23"/>
        </w:rPr>
        <w:t>Birimler:</w:t>
      </w:r>
    </w:p>
    <w:p w:rsidR="00043729" w:rsidRPr="006278BF" w:rsidRDefault="00043729" w:rsidP="00043729">
      <w:pPr>
        <w:pStyle w:val="GvdeMetni"/>
        <w:spacing w:before="79"/>
        <w:ind w:left="720" w:firstLine="720"/>
        <w:rPr>
          <w:sz w:val="23"/>
          <w:szCs w:val="23"/>
        </w:rPr>
      </w:pPr>
      <w:r w:rsidRPr="006278BF">
        <w:rPr>
          <w:sz w:val="23"/>
          <w:szCs w:val="23"/>
        </w:rPr>
        <w:t>1- Adıyaman Üniversitesi Döner Sermaye İşletmesi(Merkez Birim)</w:t>
      </w:r>
    </w:p>
    <w:p w:rsidR="00043729" w:rsidRPr="006278BF" w:rsidRDefault="00043729" w:rsidP="00043729">
      <w:pPr>
        <w:pStyle w:val="GvdeMetni"/>
        <w:spacing w:before="79"/>
        <w:ind w:left="720" w:firstLine="720"/>
        <w:rPr>
          <w:sz w:val="23"/>
          <w:szCs w:val="23"/>
        </w:rPr>
      </w:pPr>
      <w:r w:rsidRPr="006278BF">
        <w:rPr>
          <w:sz w:val="23"/>
          <w:szCs w:val="23"/>
        </w:rPr>
        <w:t>2- Diş Hekimliği Fakültesi DSİ</w:t>
      </w:r>
    </w:p>
    <w:p w:rsidR="00043729" w:rsidRPr="006278BF" w:rsidRDefault="00043729" w:rsidP="00043729">
      <w:pPr>
        <w:pStyle w:val="GvdeMetni"/>
        <w:spacing w:before="79"/>
        <w:ind w:left="720" w:firstLine="720"/>
        <w:rPr>
          <w:sz w:val="23"/>
          <w:szCs w:val="23"/>
        </w:rPr>
      </w:pPr>
      <w:r w:rsidRPr="006278BF">
        <w:rPr>
          <w:sz w:val="23"/>
          <w:szCs w:val="23"/>
        </w:rPr>
        <w:t>3- Mühendislik Fakültesi DSİ</w:t>
      </w:r>
    </w:p>
    <w:p w:rsidR="00043729" w:rsidRPr="006278BF" w:rsidRDefault="00043729" w:rsidP="00043729">
      <w:pPr>
        <w:pStyle w:val="GvdeMetni"/>
        <w:spacing w:before="79"/>
        <w:ind w:left="720" w:firstLine="720"/>
        <w:rPr>
          <w:sz w:val="23"/>
          <w:szCs w:val="23"/>
        </w:rPr>
      </w:pPr>
      <w:r w:rsidRPr="006278BF">
        <w:rPr>
          <w:sz w:val="23"/>
          <w:szCs w:val="23"/>
        </w:rPr>
        <w:t>4- Ziraat Fakültesi DSİ</w:t>
      </w:r>
    </w:p>
    <w:p w:rsidR="00043729" w:rsidRPr="006278BF" w:rsidRDefault="00043729" w:rsidP="00043729">
      <w:pPr>
        <w:pStyle w:val="GvdeMetni"/>
        <w:spacing w:before="79"/>
        <w:ind w:left="720" w:firstLine="720"/>
        <w:rPr>
          <w:sz w:val="23"/>
          <w:szCs w:val="23"/>
        </w:rPr>
      </w:pPr>
      <w:r w:rsidRPr="006278BF">
        <w:rPr>
          <w:sz w:val="23"/>
          <w:szCs w:val="23"/>
        </w:rPr>
        <w:t>5- Sosyal Bilimler Meslek Yüksekokulu DSİ</w:t>
      </w:r>
    </w:p>
    <w:p w:rsidR="00043729" w:rsidRPr="006278BF" w:rsidRDefault="00043729" w:rsidP="00043729">
      <w:pPr>
        <w:pStyle w:val="GvdeMetni"/>
        <w:spacing w:before="79"/>
        <w:ind w:left="720" w:firstLine="720"/>
        <w:rPr>
          <w:sz w:val="23"/>
          <w:szCs w:val="23"/>
        </w:rPr>
      </w:pPr>
      <w:r w:rsidRPr="006278BF">
        <w:rPr>
          <w:sz w:val="23"/>
          <w:szCs w:val="23"/>
        </w:rPr>
        <w:t>6- Teknik Bilimler Meslek Yüksekokulu DSİ</w:t>
      </w:r>
    </w:p>
    <w:p w:rsidR="00043729" w:rsidRPr="006278BF" w:rsidRDefault="00043729" w:rsidP="00043729">
      <w:pPr>
        <w:pStyle w:val="GvdeMetni"/>
        <w:spacing w:before="79"/>
        <w:ind w:left="720" w:firstLine="720"/>
        <w:rPr>
          <w:sz w:val="23"/>
          <w:szCs w:val="23"/>
        </w:rPr>
      </w:pPr>
      <w:r w:rsidRPr="006278BF">
        <w:rPr>
          <w:sz w:val="23"/>
          <w:szCs w:val="23"/>
        </w:rPr>
        <w:t>7- Türkçe Öğretimi Uygulama Ve Araştırma Merkezi DSİ</w:t>
      </w:r>
    </w:p>
    <w:p w:rsidR="00043729" w:rsidRPr="006278BF" w:rsidRDefault="00043729" w:rsidP="00043729">
      <w:pPr>
        <w:pStyle w:val="GvdeMetni"/>
        <w:spacing w:before="79"/>
        <w:ind w:left="1440"/>
        <w:rPr>
          <w:sz w:val="23"/>
          <w:szCs w:val="23"/>
        </w:rPr>
      </w:pPr>
      <w:r w:rsidRPr="006278BF">
        <w:rPr>
          <w:sz w:val="23"/>
          <w:szCs w:val="23"/>
        </w:rPr>
        <w:t>8- Sürekli Eğitim Merkezi DSİ</w:t>
      </w:r>
    </w:p>
    <w:p w:rsidR="007929E6" w:rsidRPr="006278BF" w:rsidRDefault="00043729" w:rsidP="00043729">
      <w:pPr>
        <w:pStyle w:val="GvdeMetni"/>
        <w:spacing w:before="79"/>
        <w:ind w:left="707" w:firstLine="720"/>
        <w:rPr>
          <w:sz w:val="23"/>
          <w:szCs w:val="23"/>
        </w:rPr>
      </w:pPr>
      <w:r w:rsidRPr="006278BF">
        <w:rPr>
          <w:sz w:val="23"/>
          <w:szCs w:val="23"/>
        </w:rPr>
        <w:t>9- Tarımsal Uygulama ve Arazi Yönetimi Uygulama ve Araştırma Merkezi DSİ</w:t>
      </w:r>
    </w:p>
    <w:p w:rsidR="007929E6" w:rsidRPr="006278BF" w:rsidRDefault="007929E6" w:rsidP="006278BF">
      <w:pPr>
        <w:pStyle w:val="GvdeMetni"/>
        <w:ind w:left="0"/>
        <w:rPr>
          <w:sz w:val="23"/>
          <w:szCs w:val="23"/>
        </w:rPr>
      </w:pPr>
    </w:p>
    <w:p w:rsidR="007929E6" w:rsidRPr="006278BF" w:rsidRDefault="00EB5631">
      <w:pPr>
        <w:pStyle w:val="Balk2"/>
        <w:rPr>
          <w:sz w:val="23"/>
          <w:szCs w:val="23"/>
        </w:rPr>
      </w:pPr>
      <w:r w:rsidRPr="006278BF">
        <w:rPr>
          <w:sz w:val="23"/>
          <w:szCs w:val="23"/>
        </w:rPr>
        <w:t>Müdürlüğümüzün</w:t>
      </w:r>
      <w:r w:rsidRPr="006278BF">
        <w:rPr>
          <w:spacing w:val="-8"/>
          <w:sz w:val="23"/>
          <w:szCs w:val="23"/>
        </w:rPr>
        <w:t xml:space="preserve"> </w:t>
      </w:r>
      <w:r w:rsidRPr="006278BF">
        <w:rPr>
          <w:spacing w:val="-2"/>
          <w:sz w:val="23"/>
          <w:szCs w:val="23"/>
        </w:rPr>
        <w:t>Gelir</w:t>
      </w:r>
      <w:r w:rsidR="00686523" w:rsidRPr="006278BF">
        <w:rPr>
          <w:spacing w:val="-2"/>
          <w:sz w:val="23"/>
          <w:szCs w:val="23"/>
        </w:rPr>
        <w:t xml:space="preserve"> Kalemleri</w:t>
      </w:r>
      <w:r w:rsidRPr="006278BF">
        <w:rPr>
          <w:spacing w:val="-2"/>
          <w:sz w:val="23"/>
          <w:szCs w:val="23"/>
        </w:rPr>
        <w:t>:</w:t>
      </w:r>
    </w:p>
    <w:p w:rsidR="00043729" w:rsidRPr="006278BF" w:rsidRDefault="00043729" w:rsidP="00043729">
      <w:pPr>
        <w:pStyle w:val="GvdeMetni"/>
        <w:spacing w:before="77"/>
        <w:ind w:left="720" w:firstLine="720"/>
        <w:rPr>
          <w:sz w:val="23"/>
          <w:szCs w:val="23"/>
        </w:rPr>
      </w:pPr>
      <w:r w:rsidRPr="006278BF">
        <w:rPr>
          <w:sz w:val="23"/>
          <w:szCs w:val="23"/>
        </w:rPr>
        <w:t>1- Sağlık Hizmeti Gelirleri,</w:t>
      </w:r>
    </w:p>
    <w:p w:rsidR="00043729" w:rsidRPr="006278BF" w:rsidRDefault="00043729" w:rsidP="00043729">
      <w:pPr>
        <w:pStyle w:val="GvdeMetni"/>
        <w:spacing w:before="77"/>
        <w:ind w:left="720" w:firstLine="720"/>
        <w:rPr>
          <w:sz w:val="23"/>
          <w:szCs w:val="23"/>
        </w:rPr>
      </w:pPr>
      <w:r w:rsidRPr="006278BF">
        <w:rPr>
          <w:sz w:val="23"/>
          <w:szCs w:val="23"/>
        </w:rPr>
        <w:t>2- Eğitim ve Danışmanlık Gelirleri</w:t>
      </w:r>
    </w:p>
    <w:p w:rsidR="00043729" w:rsidRPr="006278BF" w:rsidRDefault="00043729" w:rsidP="00043729">
      <w:pPr>
        <w:pStyle w:val="GvdeMetni"/>
        <w:spacing w:before="77"/>
        <w:ind w:left="720" w:firstLine="720"/>
        <w:rPr>
          <w:sz w:val="23"/>
          <w:szCs w:val="23"/>
        </w:rPr>
      </w:pPr>
      <w:r w:rsidRPr="006278BF">
        <w:rPr>
          <w:sz w:val="23"/>
          <w:szCs w:val="23"/>
        </w:rPr>
        <w:t>3- Muayene, Ölçüm, Kontrol ve Denetim Gelirler,</w:t>
      </w:r>
    </w:p>
    <w:p w:rsidR="00043729" w:rsidRPr="006278BF" w:rsidRDefault="00043729" w:rsidP="00043729">
      <w:pPr>
        <w:pStyle w:val="GvdeMetni"/>
        <w:spacing w:before="77"/>
        <w:ind w:left="720" w:firstLine="720"/>
        <w:rPr>
          <w:sz w:val="23"/>
          <w:szCs w:val="23"/>
        </w:rPr>
      </w:pPr>
      <w:r w:rsidRPr="006278BF">
        <w:rPr>
          <w:sz w:val="23"/>
          <w:szCs w:val="23"/>
        </w:rPr>
        <w:t>4- Lokanta İkram ve Otelcilik Gelirleri,</w:t>
      </w:r>
    </w:p>
    <w:p w:rsidR="00043729" w:rsidRPr="006278BF" w:rsidRDefault="00043729" w:rsidP="00043729">
      <w:pPr>
        <w:pStyle w:val="GvdeMetni"/>
        <w:spacing w:before="77"/>
        <w:ind w:left="720" w:firstLine="720"/>
        <w:rPr>
          <w:sz w:val="23"/>
          <w:szCs w:val="23"/>
        </w:rPr>
      </w:pPr>
      <w:r w:rsidRPr="006278BF">
        <w:rPr>
          <w:sz w:val="23"/>
          <w:szCs w:val="23"/>
        </w:rPr>
        <w:t>5- Proje, Araştırma ve Geliştirme Gelirleri,</w:t>
      </w:r>
    </w:p>
    <w:p w:rsidR="00043729" w:rsidRPr="006278BF" w:rsidRDefault="00043729" w:rsidP="00043729">
      <w:pPr>
        <w:pStyle w:val="GvdeMetni"/>
        <w:spacing w:before="77"/>
        <w:ind w:left="720" w:firstLine="720"/>
        <w:rPr>
          <w:sz w:val="23"/>
          <w:szCs w:val="23"/>
        </w:rPr>
      </w:pPr>
      <w:r w:rsidRPr="006278BF">
        <w:rPr>
          <w:sz w:val="23"/>
          <w:szCs w:val="23"/>
        </w:rPr>
        <w:t>6- Mesleki Eğitim Gelirleri,</w:t>
      </w:r>
    </w:p>
    <w:p w:rsidR="007929E6" w:rsidRPr="006278BF" w:rsidRDefault="00043729" w:rsidP="00043729">
      <w:pPr>
        <w:pStyle w:val="GvdeMetni"/>
        <w:spacing w:before="77"/>
        <w:ind w:left="707" w:firstLine="720"/>
        <w:rPr>
          <w:sz w:val="23"/>
          <w:szCs w:val="23"/>
        </w:rPr>
      </w:pPr>
      <w:r w:rsidRPr="006278BF">
        <w:rPr>
          <w:sz w:val="23"/>
          <w:szCs w:val="23"/>
        </w:rPr>
        <w:t>7- Tarım Gelirleri,</w:t>
      </w:r>
    </w:p>
    <w:p w:rsidR="007929E6" w:rsidRDefault="007929E6" w:rsidP="006278BF">
      <w:pPr>
        <w:pStyle w:val="GvdeMetni"/>
        <w:ind w:left="0"/>
      </w:pPr>
    </w:p>
    <w:p w:rsidR="007929E6" w:rsidRDefault="00EB5631">
      <w:pPr>
        <w:pStyle w:val="Balk1"/>
        <w:numPr>
          <w:ilvl w:val="0"/>
          <w:numId w:val="7"/>
        </w:numPr>
        <w:tabs>
          <w:tab w:val="left" w:pos="1011"/>
        </w:tabs>
        <w:ind w:left="1011" w:hanging="303"/>
        <w:jc w:val="both"/>
      </w:pPr>
      <w:bookmarkStart w:id="3" w:name="_bookmark2"/>
      <w:bookmarkEnd w:id="3"/>
      <w:r>
        <w:t>İNSAN</w:t>
      </w:r>
      <w:r>
        <w:rPr>
          <w:spacing w:val="-6"/>
        </w:rPr>
        <w:t xml:space="preserve"> </w:t>
      </w:r>
      <w:r>
        <w:rPr>
          <w:spacing w:val="-2"/>
        </w:rPr>
        <w:t>KAYNAKLARI:</w:t>
      </w:r>
    </w:p>
    <w:p w:rsidR="00F136E4" w:rsidRPr="006278BF" w:rsidRDefault="00F136E4" w:rsidP="00686523">
      <w:pPr>
        <w:pStyle w:val="GvdeMetni"/>
        <w:spacing w:line="276" w:lineRule="auto"/>
        <w:ind w:right="1414"/>
        <w:jc w:val="both"/>
        <w:rPr>
          <w:sz w:val="23"/>
          <w:szCs w:val="23"/>
        </w:rPr>
      </w:pPr>
      <w:r w:rsidRPr="006278BF">
        <w:rPr>
          <w:sz w:val="23"/>
          <w:szCs w:val="23"/>
        </w:rPr>
        <w:t xml:space="preserve">Müdürlüğümüzde; 1 İşletme Müdürü, 2 Büro Personeli olmak üzere toplam 3 (Üç) personelle hizmetler aksatılmadan yürütülmektedir. </w:t>
      </w:r>
    </w:p>
    <w:p w:rsidR="007929E6" w:rsidRDefault="007929E6">
      <w:pPr>
        <w:pStyle w:val="GvdeMetni"/>
        <w:spacing w:before="174"/>
        <w:ind w:left="0"/>
        <w:rPr>
          <w:b/>
          <w:sz w:val="28"/>
        </w:rPr>
      </w:pPr>
    </w:p>
    <w:p w:rsidR="000E3EC1" w:rsidRDefault="000E3EC1">
      <w:pPr>
        <w:pStyle w:val="GvdeMetni"/>
        <w:spacing w:before="174"/>
        <w:ind w:left="0"/>
        <w:rPr>
          <w:b/>
          <w:sz w:val="28"/>
        </w:rPr>
      </w:pPr>
    </w:p>
    <w:p w:rsidR="007929E6" w:rsidRDefault="00EB5631">
      <w:pPr>
        <w:pStyle w:val="Balk2"/>
        <w:numPr>
          <w:ilvl w:val="0"/>
          <w:numId w:val="6"/>
        </w:numPr>
        <w:tabs>
          <w:tab w:val="left" w:pos="1001"/>
        </w:tabs>
        <w:spacing w:before="76"/>
        <w:ind w:hanging="293"/>
      </w:pPr>
      <w:bookmarkStart w:id="4" w:name="_bookmark3"/>
      <w:bookmarkEnd w:id="4"/>
      <w:r>
        <w:rPr>
          <w:color w:val="2E5395"/>
        </w:rPr>
        <w:t>LİDERLİK,</w:t>
      </w:r>
      <w:r>
        <w:rPr>
          <w:color w:val="2E5395"/>
          <w:spacing w:val="-1"/>
        </w:rPr>
        <w:t xml:space="preserve"> </w:t>
      </w:r>
      <w:r>
        <w:rPr>
          <w:color w:val="2E5395"/>
        </w:rPr>
        <w:t>YÖNETİŞİM</w:t>
      </w:r>
      <w:r>
        <w:rPr>
          <w:color w:val="2E5395"/>
          <w:spacing w:val="-2"/>
        </w:rPr>
        <w:t xml:space="preserve"> </w:t>
      </w:r>
      <w:r>
        <w:rPr>
          <w:color w:val="2E5395"/>
        </w:rPr>
        <w:t xml:space="preserve">VE </w:t>
      </w:r>
      <w:r>
        <w:rPr>
          <w:color w:val="2E5395"/>
          <w:spacing w:val="-2"/>
        </w:rPr>
        <w:t>KALİTE</w:t>
      </w:r>
    </w:p>
    <w:p w:rsidR="007929E6" w:rsidRDefault="00EB5631">
      <w:pPr>
        <w:pStyle w:val="Balk2"/>
        <w:numPr>
          <w:ilvl w:val="1"/>
          <w:numId w:val="6"/>
        </w:numPr>
        <w:tabs>
          <w:tab w:val="left" w:pos="1181"/>
        </w:tabs>
        <w:spacing w:before="44"/>
        <w:ind w:hanging="473"/>
      </w:pPr>
      <w:bookmarkStart w:id="5" w:name="_bookmark4"/>
      <w:bookmarkEnd w:id="5"/>
      <w:r>
        <w:rPr>
          <w:color w:val="2E5395"/>
        </w:rPr>
        <w:t>Liderlik</w:t>
      </w:r>
      <w:r>
        <w:rPr>
          <w:color w:val="2E5395"/>
          <w:spacing w:val="-1"/>
        </w:rPr>
        <w:t xml:space="preserve"> </w:t>
      </w:r>
      <w:r>
        <w:rPr>
          <w:color w:val="2E5395"/>
        </w:rPr>
        <w:t>ve</w:t>
      </w:r>
      <w:r>
        <w:rPr>
          <w:color w:val="2E5395"/>
          <w:spacing w:val="-2"/>
        </w:rPr>
        <w:t xml:space="preserve"> Kalite</w:t>
      </w:r>
    </w:p>
    <w:p w:rsidR="007929E6" w:rsidRDefault="00EB5631">
      <w:pPr>
        <w:pStyle w:val="Balk2"/>
        <w:numPr>
          <w:ilvl w:val="2"/>
          <w:numId w:val="6"/>
        </w:numPr>
        <w:tabs>
          <w:tab w:val="left" w:pos="1361"/>
        </w:tabs>
        <w:spacing w:before="41"/>
        <w:ind w:hanging="653"/>
      </w:pPr>
      <w:bookmarkStart w:id="6" w:name="_bookmark5"/>
      <w:bookmarkEnd w:id="6"/>
      <w:r>
        <w:rPr>
          <w:color w:val="2E5395"/>
        </w:rPr>
        <w:t>Yönetişim</w:t>
      </w:r>
      <w:r>
        <w:rPr>
          <w:color w:val="2E5395"/>
          <w:spacing w:val="-7"/>
        </w:rPr>
        <w:t xml:space="preserve"> </w:t>
      </w:r>
      <w:r>
        <w:rPr>
          <w:color w:val="2E5395"/>
        </w:rPr>
        <w:t>Modeli</w:t>
      </w:r>
      <w:r>
        <w:rPr>
          <w:color w:val="2E5395"/>
          <w:spacing w:val="-1"/>
        </w:rPr>
        <w:t xml:space="preserve"> </w:t>
      </w:r>
      <w:r>
        <w:rPr>
          <w:color w:val="2E5395"/>
        </w:rPr>
        <w:t>ve</w:t>
      </w:r>
      <w:r>
        <w:rPr>
          <w:color w:val="2E5395"/>
          <w:spacing w:val="-1"/>
        </w:rPr>
        <w:t xml:space="preserve"> </w:t>
      </w:r>
      <w:r>
        <w:rPr>
          <w:color w:val="2E5395"/>
        </w:rPr>
        <w:t xml:space="preserve">İdari </w:t>
      </w:r>
      <w:r>
        <w:rPr>
          <w:color w:val="2E5395"/>
          <w:spacing w:val="-4"/>
        </w:rPr>
        <w:t>Yapı</w:t>
      </w:r>
    </w:p>
    <w:p w:rsidR="007929E6" w:rsidRDefault="007929E6">
      <w:pPr>
        <w:pStyle w:val="GvdeMetni"/>
        <w:ind w:left="0"/>
        <w:rPr>
          <w:b/>
          <w:sz w:val="20"/>
        </w:rPr>
      </w:pPr>
    </w:p>
    <w:p w:rsidR="007929E6" w:rsidRDefault="007929E6">
      <w:pPr>
        <w:pStyle w:val="GvdeMetni"/>
        <w:spacing w:before="35"/>
        <w:ind w:left="0"/>
        <w:rPr>
          <w:b/>
        </w:rPr>
      </w:pPr>
    </w:p>
    <w:p w:rsidR="00BE3D2A" w:rsidRPr="00BE3D2A" w:rsidRDefault="00BE3D2A" w:rsidP="00BE3D2A">
      <w:pPr>
        <w:pStyle w:val="GvdeMetni"/>
        <w:spacing w:line="276" w:lineRule="auto"/>
        <w:ind w:right="1414"/>
        <w:jc w:val="both"/>
      </w:pPr>
      <w:r w:rsidRPr="00BE3D2A">
        <w:t>Üniversitemiz Döner Sermaye İşletmesi 2547 sayılı Yükseköğretim Kanununun 58 nci Maddesi uyarınca 22.11.2007 tarih ve 26708 Sayılı Resmî Gazetede yayımlanan Yönetmelikle kurulmuş, faaliyet alanlarımız bu yönetmelikle belirlenmiştir.(Kanıt-1)</w:t>
      </w:r>
    </w:p>
    <w:p w:rsidR="00BE3D2A" w:rsidRPr="00BE3D2A" w:rsidRDefault="00BE3D2A" w:rsidP="00BE3D2A">
      <w:pPr>
        <w:pStyle w:val="GvdeMetni"/>
        <w:spacing w:line="276" w:lineRule="auto"/>
        <w:ind w:right="1414"/>
        <w:jc w:val="both"/>
      </w:pPr>
    </w:p>
    <w:p w:rsidR="00BE3D2A" w:rsidRPr="00BE3D2A" w:rsidRDefault="00BE3D2A" w:rsidP="00BE3D2A">
      <w:pPr>
        <w:pStyle w:val="GvdeMetni"/>
        <w:spacing w:line="276" w:lineRule="auto"/>
        <w:ind w:right="1414"/>
        <w:jc w:val="both"/>
      </w:pPr>
      <w:r w:rsidRPr="00BE3D2A">
        <w:t>Döner Sermaye İşletmesinin organisazyon şeması oluşturulmuş ve şeffaf çalışma anlayışı doğrultusunda Müdürlüğümüz web sayfasında yayımlanmıştır. (Kanıt-2)</w:t>
      </w:r>
    </w:p>
    <w:p w:rsidR="00BE3D2A" w:rsidRPr="00BE3D2A" w:rsidRDefault="00BE3D2A" w:rsidP="00BE3D2A">
      <w:pPr>
        <w:pStyle w:val="GvdeMetni"/>
        <w:spacing w:line="276" w:lineRule="auto"/>
        <w:ind w:right="1414"/>
        <w:jc w:val="both"/>
      </w:pPr>
    </w:p>
    <w:p w:rsidR="00BE3D2A" w:rsidRPr="00BE3D2A" w:rsidRDefault="00BE3D2A" w:rsidP="00BE3D2A">
      <w:pPr>
        <w:pStyle w:val="GvdeMetni"/>
        <w:spacing w:line="276" w:lineRule="auto"/>
        <w:ind w:right="1414"/>
        <w:jc w:val="both"/>
      </w:pPr>
      <w:r w:rsidRPr="00BE3D2A">
        <w:t>Müdürlüğümüze bağlı Döner Sermaye Merkez Birim, Diş Hekimliği Fakültesi Dekanlığı DSİ, Ziraat Fakültesi Dekanlığı DSİ, Sosyal Bilimler Meslek Yüksekokulu Müdürlüğü DSİ, Teknik Bilimler Meslek Yüksekokulu Müdürlüğü DSİ, Sürekli Eğitim Merkezi Müdürlüğü DSİ, Türkçe Öğretimi Uygulama ve Araştırma Merkezi DSİ, Mühendislik Fakültesi Dekanlığı DSİ ve Tarımsal Uygulama ve Araştırma Merkezi DSİ olmak üzere 9 (dokuz) birim bulunmaktadır. (Kanıt-3)</w:t>
      </w:r>
    </w:p>
    <w:p w:rsidR="00BE3D2A" w:rsidRPr="00BE3D2A" w:rsidRDefault="00BE3D2A" w:rsidP="00BE3D2A">
      <w:pPr>
        <w:pStyle w:val="GvdeMetni"/>
        <w:spacing w:line="276" w:lineRule="auto"/>
        <w:ind w:right="1414"/>
        <w:jc w:val="both"/>
      </w:pPr>
    </w:p>
    <w:p w:rsidR="00BE3D2A" w:rsidRPr="00BE3D2A" w:rsidRDefault="00BE3D2A" w:rsidP="00BE3D2A">
      <w:pPr>
        <w:pStyle w:val="GvdeMetni"/>
        <w:spacing w:line="276" w:lineRule="auto"/>
        <w:ind w:right="1414"/>
        <w:jc w:val="both"/>
      </w:pPr>
      <w:r w:rsidRPr="00BE3D2A">
        <w:t>Müdürlüğümüz Yönetim Kurulu Yükseköğretim Kurumları Döner Sermaye İşletmelerinin</w:t>
      </w:r>
    </w:p>
    <w:p w:rsidR="00BE3D2A" w:rsidRPr="00BE3D2A" w:rsidRDefault="00BE3D2A" w:rsidP="00BE3D2A">
      <w:pPr>
        <w:pStyle w:val="GvdeMetni"/>
        <w:spacing w:line="276" w:lineRule="auto"/>
        <w:ind w:right="1414"/>
        <w:jc w:val="both"/>
      </w:pPr>
      <w:r w:rsidRPr="00BE3D2A">
        <w:t>Kurulmasına İlişkin Yönetmeliğin 9. Maddesine göre Üniversitemiz Yönetim Kurulu tarafından seçilen 5 üyeden oluşan Döner Sermaye İşletme Müdürlüğü Yürütme Kuruludur.(Kanıt-4)</w:t>
      </w:r>
    </w:p>
    <w:p w:rsidR="00BE3D2A" w:rsidRPr="00BE3D2A" w:rsidRDefault="00BE3D2A" w:rsidP="00BE3D2A">
      <w:pPr>
        <w:pStyle w:val="GvdeMetni"/>
        <w:spacing w:line="276" w:lineRule="auto"/>
        <w:ind w:right="1414"/>
        <w:jc w:val="both"/>
      </w:pPr>
    </w:p>
    <w:p w:rsidR="00BE3D2A" w:rsidRPr="00BE3D2A" w:rsidRDefault="00BE3D2A" w:rsidP="00BE3D2A">
      <w:pPr>
        <w:pStyle w:val="GvdeMetni"/>
        <w:spacing w:line="276" w:lineRule="auto"/>
        <w:ind w:right="1414"/>
        <w:jc w:val="both"/>
      </w:pPr>
      <w:r w:rsidRPr="00BE3D2A">
        <w:t>Üniversitemiz Senatosunun 03.11.2021 tarih ve 2021/21-15 sayılı kararı ile “Döner Sermaye İşletme Müdürlüğü Yürütme Kurulu Çalışma Usul ve Esasları” kabul edilerek, Döner Sermaye İşletme Müdürlüğü Yürütme Kurulunun görev ve yetkilerine ilişkin esaslar belirlenmiştir. (Kanıt 5)</w:t>
      </w:r>
    </w:p>
    <w:p w:rsidR="00BE3D2A" w:rsidRDefault="00BE3D2A">
      <w:pPr>
        <w:pStyle w:val="GvdeMetni"/>
        <w:spacing w:before="35"/>
        <w:ind w:left="0"/>
        <w:rPr>
          <w:b/>
        </w:rPr>
      </w:pPr>
    </w:p>
    <w:p w:rsidR="007929E6" w:rsidRDefault="00EB5631">
      <w:pPr>
        <w:pStyle w:val="Balk2"/>
        <w:rPr>
          <w:spacing w:val="-2"/>
        </w:rPr>
      </w:pPr>
      <w:r>
        <w:rPr>
          <w:spacing w:val="-2"/>
        </w:rPr>
        <w:t>Kanıtlar:</w:t>
      </w:r>
    </w:p>
    <w:p w:rsidR="00BE3D2A" w:rsidRPr="00263F86" w:rsidRDefault="00BE3D2A" w:rsidP="00BE3D2A">
      <w:pPr>
        <w:pStyle w:val="ListeParagraf"/>
        <w:widowControl/>
        <w:numPr>
          <w:ilvl w:val="0"/>
          <w:numId w:val="15"/>
        </w:numPr>
        <w:autoSpaceDE/>
        <w:autoSpaceDN/>
        <w:spacing w:after="160" w:line="259" w:lineRule="auto"/>
        <w:contextualSpacing/>
        <w:rPr>
          <w:sz w:val="18"/>
          <w:szCs w:val="18"/>
        </w:rPr>
      </w:pPr>
      <w:r w:rsidRPr="00263F86">
        <w:rPr>
          <w:sz w:val="18"/>
          <w:szCs w:val="18"/>
        </w:rPr>
        <w:t xml:space="preserve">Birim Yönetmeliği ve Faaliyet Alanları “ </w:t>
      </w:r>
      <w:hyperlink r:id="rId9" w:history="1">
        <w:r w:rsidRPr="00263F86">
          <w:rPr>
            <w:rStyle w:val="Kpr"/>
            <w:sz w:val="18"/>
            <w:szCs w:val="18"/>
          </w:rPr>
          <w:t>https://www.mevzuat.gov.tr/anasayfa/MevzuatFihristDetayIframe?MevzuatTur=8&amp;MevzuatNo=11728&amp;MevzuatTertip=5</w:t>
        </w:r>
      </w:hyperlink>
      <w:r w:rsidRPr="00263F86">
        <w:rPr>
          <w:sz w:val="18"/>
          <w:szCs w:val="18"/>
        </w:rPr>
        <w:t xml:space="preserve"> “ </w:t>
      </w:r>
      <w:r w:rsidRPr="00263F86">
        <w:rPr>
          <w:b/>
          <w:sz w:val="18"/>
          <w:szCs w:val="18"/>
        </w:rPr>
        <w:t>(Kanıt-1)</w:t>
      </w:r>
    </w:p>
    <w:p w:rsidR="00BE3D2A" w:rsidRPr="00263F86" w:rsidRDefault="001D6379" w:rsidP="00BE3D2A">
      <w:pPr>
        <w:pStyle w:val="ListeParagraf"/>
        <w:widowControl/>
        <w:numPr>
          <w:ilvl w:val="0"/>
          <w:numId w:val="15"/>
        </w:numPr>
        <w:autoSpaceDE/>
        <w:autoSpaceDN/>
        <w:spacing w:after="160" w:line="259" w:lineRule="auto"/>
        <w:contextualSpacing/>
        <w:rPr>
          <w:sz w:val="18"/>
          <w:szCs w:val="18"/>
        </w:rPr>
      </w:pPr>
      <w:hyperlink r:id="rId10" w:history="1">
        <w:r w:rsidR="00BE3D2A" w:rsidRPr="00263F86">
          <w:rPr>
            <w:rStyle w:val="Kpr"/>
            <w:sz w:val="18"/>
            <w:szCs w:val="18"/>
          </w:rPr>
          <w:t>https://dsim.adiyaman.edu.tr/tr/birimimiz/organizasyon-semasi</w:t>
        </w:r>
      </w:hyperlink>
      <w:r w:rsidR="00BE3D2A" w:rsidRPr="00263F86">
        <w:rPr>
          <w:sz w:val="18"/>
          <w:szCs w:val="18"/>
        </w:rPr>
        <w:t xml:space="preserve"> “</w:t>
      </w:r>
      <w:r w:rsidR="00BE3D2A" w:rsidRPr="00263F86">
        <w:rPr>
          <w:b/>
          <w:sz w:val="18"/>
          <w:szCs w:val="18"/>
        </w:rPr>
        <w:t>(Kanıt-2)</w:t>
      </w:r>
    </w:p>
    <w:p w:rsidR="00BE3D2A" w:rsidRPr="00263F86" w:rsidRDefault="00BE3D2A" w:rsidP="00BE3D2A">
      <w:pPr>
        <w:pStyle w:val="ListeParagraf"/>
        <w:widowControl/>
        <w:numPr>
          <w:ilvl w:val="0"/>
          <w:numId w:val="15"/>
        </w:numPr>
        <w:autoSpaceDE/>
        <w:autoSpaceDN/>
        <w:spacing w:after="160" w:line="259" w:lineRule="auto"/>
        <w:contextualSpacing/>
        <w:rPr>
          <w:sz w:val="18"/>
          <w:szCs w:val="18"/>
        </w:rPr>
      </w:pPr>
      <w:r w:rsidRPr="00263F86">
        <w:rPr>
          <w:sz w:val="18"/>
          <w:szCs w:val="18"/>
        </w:rPr>
        <w:t xml:space="preserve">Birime bağlı İşletmeler “ </w:t>
      </w:r>
      <w:hyperlink r:id="rId11" w:history="1">
        <w:r w:rsidRPr="00263F86">
          <w:rPr>
            <w:rStyle w:val="Kpr"/>
            <w:sz w:val="18"/>
            <w:szCs w:val="18"/>
          </w:rPr>
          <w:t>https://dsim.adiyaman.edu.tr/tr/bagli-birimler</w:t>
        </w:r>
      </w:hyperlink>
      <w:r w:rsidRPr="00263F86">
        <w:rPr>
          <w:sz w:val="18"/>
          <w:szCs w:val="18"/>
        </w:rPr>
        <w:t xml:space="preserve"> “ </w:t>
      </w:r>
      <w:r w:rsidRPr="00263F86">
        <w:rPr>
          <w:b/>
          <w:sz w:val="18"/>
          <w:szCs w:val="18"/>
        </w:rPr>
        <w:t>(Kanıt-3)</w:t>
      </w:r>
    </w:p>
    <w:p w:rsidR="00BE3D2A" w:rsidRPr="00263F86" w:rsidRDefault="00BE3D2A" w:rsidP="00BE3D2A">
      <w:pPr>
        <w:pStyle w:val="ListeParagraf"/>
        <w:widowControl/>
        <w:numPr>
          <w:ilvl w:val="0"/>
          <w:numId w:val="15"/>
        </w:numPr>
        <w:autoSpaceDE/>
        <w:autoSpaceDN/>
        <w:spacing w:after="160" w:line="259" w:lineRule="auto"/>
        <w:contextualSpacing/>
        <w:rPr>
          <w:sz w:val="16"/>
          <w:szCs w:val="16"/>
        </w:rPr>
      </w:pPr>
      <w:r w:rsidRPr="00263F86">
        <w:rPr>
          <w:sz w:val="16"/>
          <w:szCs w:val="16"/>
        </w:rPr>
        <w:t xml:space="preserve">Döner Sermaye İşletme Müdürlüğü Yürütme Kurulu Üyeleri “ </w:t>
      </w:r>
      <w:hyperlink r:id="rId12" w:history="1">
        <w:r w:rsidRPr="00263F86">
          <w:rPr>
            <w:rStyle w:val="Kpr"/>
            <w:sz w:val="16"/>
            <w:szCs w:val="16"/>
          </w:rPr>
          <w:t>https://dsim.adiyaman.edu.tr/tr/yonetim/yurutme-kurulu/yurutme-kurulu-uyeleri</w:t>
        </w:r>
      </w:hyperlink>
      <w:r w:rsidRPr="00263F86">
        <w:rPr>
          <w:sz w:val="16"/>
          <w:szCs w:val="16"/>
        </w:rPr>
        <w:t xml:space="preserve">  “ </w:t>
      </w:r>
      <w:r w:rsidRPr="00263F86">
        <w:rPr>
          <w:b/>
          <w:sz w:val="16"/>
          <w:szCs w:val="16"/>
        </w:rPr>
        <w:t>(Kanıt-4)</w:t>
      </w:r>
    </w:p>
    <w:p w:rsidR="00BE3D2A" w:rsidRPr="00263F86" w:rsidRDefault="00BE3D2A" w:rsidP="00BE3D2A">
      <w:pPr>
        <w:pStyle w:val="ListeParagraf"/>
        <w:widowControl/>
        <w:numPr>
          <w:ilvl w:val="0"/>
          <w:numId w:val="15"/>
        </w:numPr>
        <w:autoSpaceDE/>
        <w:autoSpaceDN/>
        <w:spacing w:after="160" w:line="259" w:lineRule="auto"/>
        <w:contextualSpacing/>
        <w:rPr>
          <w:sz w:val="18"/>
          <w:szCs w:val="18"/>
        </w:rPr>
      </w:pPr>
      <w:r w:rsidRPr="00263F86">
        <w:rPr>
          <w:sz w:val="18"/>
          <w:szCs w:val="18"/>
        </w:rPr>
        <w:t xml:space="preserve">Döner Sermaye İşletme Müdürlüğü Yürütme Kurulu Usul ve Esasları “ </w:t>
      </w:r>
      <w:hyperlink r:id="rId13" w:history="1">
        <w:r w:rsidRPr="00263F86">
          <w:rPr>
            <w:rStyle w:val="Kpr"/>
            <w:sz w:val="18"/>
            <w:szCs w:val="18"/>
          </w:rPr>
          <w:t>https://dsim.adiyaman.edu.tr/tr/yonetim/yurutme-kurulu/yurutme-kurulu-usul-ve-esaslari</w:t>
        </w:r>
      </w:hyperlink>
      <w:r w:rsidRPr="00263F86">
        <w:rPr>
          <w:sz w:val="18"/>
          <w:szCs w:val="18"/>
        </w:rPr>
        <w:t xml:space="preserve"> “ </w:t>
      </w:r>
      <w:r w:rsidRPr="00263F86">
        <w:rPr>
          <w:b/>
          <w:sz w:val="18"/>
          <w:szCs w:val="18"/>
        </w:rPr>
        <w:t>(Kanıt-5)</w:t>
      </w:r>
    </w:p>
    <w:p w:rsidR="00BE3D2A" w:rsidRDefault="00BE3D2A">
      <w:pPr>
        <w:pStyle w:val="Balk2"/>
        <w:rPr>
          <w:spacing w:val="-2"/>
        </w:rPr>
      </w:pPr>
    </w:p>
    <w:p w:rsidR="00BE3D2A" w:rsidRDefault="00BE3D2A">
      <w:pPr>
        <w:pStyle w:val="Balk2"/>
      </w:pPr>
    </w:p>
    <w:p w:rsidR="007929E6" w:rsidRDefault="007929E6">
      <w:pPr>
        <w:pStyle w:val="GvdeMetni"/>
        <w:spacing w:line="276" w:lineRule="auto"/>
        <w:sectPr w:rsidR="007929E6">
          <w:pgSz w:w="11910" w:h="16840"/>
          <w:pgMar w:top="1320" w:right="0" w:bottom="1200" w:left="708" w:header="0" w:footer="1003" w:gutter="0"/>
          <w:cols w:space="708"/>
        </w:sectPr>
      </w:pPr>
    </w:p>
    <w:p w:rsidR="007929E6" w:rsidRDefault="00EB5631">
      <w:pPr>
        <w:pStyle w:val="Balk2"/>
        <w:numPr>
          <w:ilvl w:val="2"/>
          <w:numId w:val="5"/>
        </w:numPr>
        <w:tabs>
          <w:tab w:val="left" w:pos="1361"/>
        </w:tabs>
        <w:ind w:hanging="653"/>
      </w:pPr>
      <w:bookmarkStart w:id="7" w:name="_bookmark6"/>
      <w:bookmarkEnd w:id="7"/>
      <w:r>
        <w:rPr>
          <w:color w:val="2E5395"/>
        </w:rPr>
        <w:lastRenderedPageBreak/>
        <w:t>İç</w:t>
      </w:r>
      <w:r>
        <w:rPr>
          <w:color w:val="2E5395"/>
          <w:spacing w:val="-4"/>
        </w:rPr>
        <w:t xml:space="preserve"> </w:t>
      </w:r>
      <w:r>
        <w:rPr>
          <w:color w:val="2E5395"/>
        </w:rPr>
        <w:t>Kalite</w:t>
      </w:r>
      <w:r>
        <w:rPr>
          <w:color w:val="2E5395"/>
          <w:spacing w:val="-2"/>
        </w:rPr>
        <w:t xml:space="preserve"> </w:t>
      </w:r>
      <w:r>
        <w:rPr>
          <w:color w:val="2E5395"/>
        </w:rPr>
        <w:t>Güvencesi</w:t>
      </w:r>
      <w:r>
        <w:rPr>
          <w:color w:val="2E5395"/>
          <w:spacing w:val="-1"/>
        </w:rPr>
        <w:t xml:space="preserve"> </w:t>
      </w:r>
      <w:r>
        <w:rPr>
          <w:color w:val="2E5395"/>
          <w:spacing w:val="-2"/>
        </w:rPr>
        <w:t>Mekanizmaları</w:t>
      </w:r>
    </w:p>
    <w:p w:rsidR="007929E6" w:rsidRDefault="007929E6">
      <w:pPr>
        <w:pStyle w:val="GvdeMetni"/>
        <w:spacing w:before="37"/>
        <w:ind w:left="0"/>
        <w:rPr>
          <w:b/>
        </w:rPr>
      </w:pPr>
    </w:p>
    <w:p w:rsidR="008352D4" w:rsidRPr="008352D4" w:rsidRDefault="008352D4" w:rsidP="008352D4">
      <w:pPr>
        <w:pStyle w:val="GvdeMetni"/>
        <w:spacing w:line="276" w:lineRule="auto"/>
        <w:ind w:right="1414"/>
        <w:jc w:val="both"/>
      </w:pPr>
      <w:r w:rsidRPr="008352D4">
        <w:t xml:space="preserve">Müdürlüğümüz bünyesinde Birim Kalite sorumlusu ve yetkilisi belirlenmiş, iç kalite güvence mekanizmalarının yürütülmesinde Müdürlüğümüz yetki ve sorumlulukları belirlenmiştir. </w:t>
      </w:r>
      <w:r w:rsidRPr="008352D4">
        <w:rPr>
          <w:b/>
          <w:bCs/>
        </w:rPr>
        <w:t>(Kanıt 1)</w:t>
      </w:r>
      <w:r>
        <w:rPr>
          <w:b/>
          <w:bCs/>
        </w:rPr>
        <w:t xml:space="preserve"> </w:t>
      </w:r>
      <w:r w:rsidRPr="008352D4">
        <w:t>Müdürlüğümüz bünyesinde iş ve işlemler Kalite Koordinatörlüğü tarafından yayımlanan güncel iş akış süreçleri ve proseslere göre yürütülmektedir. (</w:t>
      </w:r>
      <w:r w:rsidRPr="008352D4">
        <w:rPr>
          <w:b/>
          <w:bCs/>
        </w:rPr>
        <w:t>Kanıt 2-3-4-5</w:t>
      </w:r>
      <w:r w:rsidRPr="008352D4">
        <w:t>)</w:t>
      </w:r>
      <w:r>
        <w:t xml:space="preserve"> </w:t>
      </w:r>
      <w:r w:rsidRPr="008352D4">
        <w:t>Müdürlüğümüz bünyesinde İç ve Dış Paydaşların katılımı ile Danışma Kur</w:t>
      </w:r>
      <w:r>
        <w:t>ulumuz oluşturulmuştur.</w:t>
      </w:r>
      <w:r w:rsidRPr="008352D4">
        <w:rPr>
          <w:b/>
        </w:rPr>
        <w:t>(Kanıt-6)</w:t>
      </w:r>
      <w:r w:rsidRPr="008352D4">
        <w:t xml:space="preserve"> 2025 Yılında 1 (bir) Danışma kurulu toplantımız gerçekleşmiştir. </w:t>
      </w:r>
      <w:r w:rsidRPr="008352D4">
        <w:rPr>
          <w:b/>
        </w:rPr>
        <w:t>(Kanıt-7)</w:t>
      </w:r>
      <w:r w:rsidRPr="008352D4">
        <w:t xml:space="preserve"> Toplantılar ile paydaşlarımızın karar alma süreçlerimize katılımı sağlanmıştır.</w:t>
      </w:r>
    </w:p>
    <w:p w:rsidR="008352D4" w:rsidRDefault="008352D4">
      <w:pPr>
        <w:pStyle w:val="GvdeMetni"/>
        <w:spacing w:line="276" w:lineRule="auto"/>
        <w:ind w:right="1414"/>
        <w:jc w:val="both"/>
      </w:pPr>
    </w:p>
    <w:p w:rsidR="007929E6" w:rsidRDefault="00EB5631">
      <w:pPr>
        <w:pStyle w:val="Balk2"/>
        <w:rPr>
          <w:spacing w:val="-2"/>
        </w:rPr>
      </w:pPr>
      <w:r>
        <w:rPr>
          <w:spacing w:val="-2"/>
        </w:rPr>
        <w:t>Kanıtlar:</w:t>
      </w:r>
    </w:p>
    <w:p w:rsidR="00263F86" w:rsidRPr="008C2FE6" w:rsidRDefault="00263F86" w:rsidP="00263F86">
      <w:pPr>
        <w:pStyle w:val="ListeParagraf"/>
        <w:widowControl/>
        <w:numPr>
          <w:ilvl w:val="0"/>
          <w:numId w:val="16"/>
        </w:numPr>
        <w:autoSpaceDE/>
        <w:autoSpaceDN/>
        <w:spacing w:after="160" w:line="259" w:lineRule="auto"/>
        <w:contextualSpacing/>
        <w:rPr>
          <w:sz w:val="18"/>
          <w:szCs w:val="18"/>
        </w:rPr>
      </w:pPr>
      <w:r w:rsidRPr="008C2FE6">
        <w:rPr>
          <w:sz w:val="18"/>
          <w:szCs w:val="18"/>
        </w:rPr>
        <w:t>Döner Sermaye İşletme Müdürlüğü Görev Tanımı “</w:t>
      </w:r>
      <w:r w:rsidRPr="008C2FE6">
        <w:t xml:space="preserve"> </w:t>
      </w:r>
      <w:hyperlink r:id="rId14" w:history="1">
        <w:r w:rsidRPr="008C2FE6">
          <w:rPr>
            <w:rStyle w:val="Kpr"/>
            <w:sz w:val="18"/>
            <w:szCs w:val="18"/>
          </w:rPr>
          <w:t>https://tkyk.adiyaman.edu.tr/tr/kalite-kayitlari/gorev-tanimlari</w:t>
        </w:r>
      </w:hyperlink>
      <w:r w:rsidRPr="008C2FE6">
        <w:rPr>
          <w:sz w:val="18"/>
          <w:szCs w:val="18"/>
        </w:rPr>
        <w:t xml:space="preserve">  “ (Kanıt-1)</w:t>
      </w:r>
    </w:p>
    <w:p w:rsidR="00263F86" w:rsidRPr="008C2FE6" w:rsidRDefault="00263F86" w:rsidP="00263F86">
      <w:pPr>
        <w:pStyle w:val="ListeParagraf"/>
        <w:widowControl/>
        <w:numPr>
          <w:ilvl w:val="0"/>
          <w:numId w:val="16"/>
        </w:numPr>
        <w:autoSpaceDE/>
        <w:autoSpaceDN/>
        <w:spacing w:after="160" w:line="259" w:lineRule="auto"/>
        <w:contextualSpacing/>
        <w:rPr>
          <w:sz w:val="18"/>
          <w:szCs w:val="18"/>
        </w:rPr>
      </w:pPr>
      <w:r w:rsidRPr="008C2FE6">
        <w:rPr>
          <w:bCs/>
          <w:sz w:val="18"/>
          <w:szCs w:val="18"/>
        </w:rPr>
        <w:t xml:space="preserve">Mal ve Hizmet Alımı İhaleleri İş Akış Süreci” </w:t>
      </w:r>
      <w:hyperlink r:id="rId15" w:history="1">
        <w:r w:rsidRPr="008C2FE6">
          <w:rPr>
            <w:rStyle w:val="Kpr"/>
            <w:bCs/>
            <w:sz w:val="18"/>
            <w:szCs w:val="18"/>
          </w:rPr>
          <w:t>adyü-iaş-051 mal ve hizmet alımı ihaleleri iş akış süreci.doc</w:t>
        </w:r>
      </w:hyperlink>
      <w:r w:rsidRPr="008C2FE6">
        <w:rPr>
          <w:bCs/>
          <w:sz w:val="18"/>
          <w:szCs w:val="18"/>
        </w:rPr>
        <w:t xml:space="preserve"> “(Kanıt-2)</w:t>
      </w:r>
    </w:p>
    <w:p w:rsidR="00263F86" w:rsidRPr="008C2FE6" w:rsidRDefault="00263F86" w:rsidP="00263F86">
      <w:pPr>
        <w:pStyle w:val="ListeParagraf"/>
        <w:widowControl/>
        <w:numPr>
          <w:ilvl w:val="0"/>
          <w:numId w:val="16"/>
        </w:numPr>
        <w:autoSpaceDE/>
        <w:autoSpaceDN/>
        <w:spacing w:after="160" w:line="259" w:lineRule="auto"/>
        <w:contextualSpacing/>
        <w:rPr>
          <w:sz w:val="18"/>
          <w:szCs w:val="18"/>
        </w:rPr>
      </w:pPr>
      <w:r w:rsidRPr="008C2FE6">
        <w:rPr>
          <w:bCs/>
          <w:sz w:val="18"/>
          <w:szCs w:val="18"/>
        </w:rPr>
        <w:t xml:space="preserve">Doğrudan Temin İş Akış Süreci” </w:t>
      </w:r>
      <w:hyperlink r:id="rId16" w:history="1">
        <w:r w:rsidRPr="008C2FE6">
          <w:rPr>
            <w:rStyle w:val="Kpr"/>
            <w:bCs/>
            <w:sz w:val="18"/>
            <w:szCs w:val="18"/>
          </w:rPr>
          <w:t>adyü-kys-iaş-008 doğrudan temin iş akış süreci.doc</w:t>
        </w:r>
      </w:hyperlink>
      <w:r w:rsidRPr="008C2FE6">
        <w:rPr>
          <w:bCs/>
          <w:sz w:val="18"/>
          <w:szCs w:val="18"/>
        </w:rPr>
        <w:t xml:space="preserve"> “(Kanıt-3)</w:t>
      </w:r>
    </w:p>
    <w:p w:rsidR="00263F86" w:rsidRPr="008C2FE6" w:rsidRDefault="00263F86" w:rsidP="00263F86">
      <w:pPr>
        <w:pStyle w:val="ListeParagraf"/>
        <w:widowControl/>
        <w:numPr>
          <w:ilvl w:val="0"/>
          <w:numId w:val="16"/>
        </w:numPr>
        <w:autoSpaceDE/>
        <w:autoSpaceDN/>
        <w:spacing w:after="160" w:line="259" w:lineRule="auto"/>
        <w:contextualSpacing/>
        <w:rPr>
          <w:sz w:val="18"/>
          <w:szCs w:val="18"/>
        </w:rPr>
      </w:pPr>
      <w:r w:rsidRPr="008C2FE6">
        <w:rPr>
          <w:bCs/>
          <w:sz w:val="18"/>
          <w:szCs w:val="18"/>
        </w:rPr>
        <w:t xml:space="preserve">Yolluk Yevmiyelerin Ödenmesi İş Akış Süreci” </w:t>
      </w:r>
      <w:hyperlink r:id="rId17" w:history="1">
        <w:r w:rsidRPr="008C2FE6">
          <w:rPr>
            <w:rStyle w:val="Kpr"/>
            <w:bCs/>
            <w:sz w:val="18"/>
            <w:szCs w:val="18"/>
          </w:rPr>
          <w:t>adyü-kys-iaş-025 yolluk ve yevmiyelerin ödenmesi iş akış süreci (1).doc</w:t>
        </w:r>
      </w:hyperlink>
      <w:r w:rsidRPr="008C2FE6">
        <w:rPr>
          <w:bCs/>
          <w:sz w:val="18"/>
          <w:szCs w:val="18"/>
          <w:u w:val="single"/>
        </w:rPr>
        <w:t xml:space="preserve"> “(Kanıt-4)</w:t>
      </w:r>
      <w:r w:rsidRPr="008C2FE6">
        <w:rPr>
          <w:bCs/>
          <w:sz w:val="18"/>
          <w:szCs w:val="18"/>
        </w:rPr>
        <w:t xml:space="preserve"> </w:t>
      </w:r>
    </w:p>
    <w:p w:rsidR="00263F86" w:rsidRPr="008C2FE6" w:rsidRDefault="00263F86" w:rsidP="00263F86">
      <w:pPr>
        <w:pStyle w:val="ListeParagraf"/>
        <w:widowControl/>
        <w:numPr>
          <w:ilvl w:val="0"/>
          <w:numId w:val="16"/>
        </w:numPr>
        <w:autoSpaceDE/>
        <w:autoSpaceDN/>
        <w:spacing w:after="160" w:line="259" w:lineRule="auto"/>
        <w:contextualSpacing/>
        <w:rPr>
          <w:sz w:val="18"/>
          <w:szCs w:val="18"/>
        </w:rPr>
      </w:pPr>
      <w:r w:rsidRPr="008C2FE6">
        <w:rPr>
          <w:bCs/>
          <w:sz w:val="18"/>
          <w:szCs w:val="18"/>
        </w:rPr>
        <w:t xml:space="preserve">Mal Fatura Ödeme İş Akış Süreci” </w:t>
      </w:r>
      <w:hyperlink r:id="rId18" w:history="1">
        <w:r w:rsidRPr="008C2FE6">
          <w:rPr>
            <w:rStyle w:val="Kpr"/>
            <w:bCs/>
            <w:sz w:val="18"/>
            <w:szCs w:val="18"/>
          </w:rPr>
          <w:t>adyu-kys-iaş-052 fatura ödeme iş akış süreci.docx</w:t>
        </w:r>
      </w:hyperlink>
      <w:r w:rsidRPr="008C2FE6">
        <w:rPr>
          <w:sz w:val="18"/>
          <w:szCs w:val="18"/>
        </w:rPr>
        <w:t>”(Kanıt-5)</w:t>
      </w:r>
    </w:p>
    <w:p w:rsidR="00263F86" w:rsidRPr="008C2FE6" w:rsidRDefault="00263F86" w:rsidP="00263F86">
      <w:pPr>
        <w:pStyle w:val="ListeParagraf"/>
        <w:widowControl/>
        <w:numPr>
          <w:ilvl w:val="0"/>
          <w:numId w:val="16"/>
        </w:numPr>
        <w:autoSpaceDE/>
        <w:autoSpaceDN/>
        <w:spacing w:after="160" w:line="259" w:lineRule="auto"/>
        <w:contextualSpacing/>
        <w:rPr>
          <w:sz w:val="18"/>
          <w:szCs w:val="18"/>
        </w:rPr>
      </w:pPr>
      <w:r w:rsidRPr="008C2FE6">
        <w:rPr>
          <w:sz w:val="18"/>
          <w:szCs w:val="18"/>
        </w:rPr>
        <w:t xml:space="preserve">Birim Danışma Kurulu Üyeleri “ </w:t>
      </w:r>
      <w:hyperlink r:id="rId19" w:history="1">
        <w:r w:rsidRPr="008C2FE6">
          <w:rPr>
            <w:rStyle w:val="Kpr"/>
            <w:sz w:val="18"/>
            <w:szCs w:val="18"/>
          </w:rPr>
          <w:t>https://dsim.adiyaman.edu.tr/tr/yonetim/birim-danisma-kurulu</w:t>
        </w:r>
      </w:hyperlink>
      <w:r w:rsidRPr="008C2FE6">
        <w:rPr>
          <w:sz w:val="18"/>
          <w:szCs w:val="18"/>
        </w:rPr>
        <w:t xml:space="preserve"> “(Kanıt-6)</w:t>
      </w:r>
    </w:p>
    <w:p w:rsidR="00263F86" w:rsidRDefault="00263F86" w:rsidP="00263F86">
      <w:pPr>
        <w:pStyle w:val="ListeParagraf"/>
        <w:widowControl/>
        <w:numPr>
          <w:ilvl w:val="0"/>
          <w:numId w:val="16"/>
        </w:numPr>
        <w:autoSpaceDE/>
        <w:autoSpaceDN/>
        <w:spacing w:after="160" w:line="259" w:lineRule="auto"/>
        <w:contextualSpacing/>
        <w:rPr>
          <w:sz w:val="18"/>
          <w:szCs w:val="18"/>
        </w:rPr>
      </w:pPr>
      <w:r w:rsidRPr="008C2FE6">
        <w:rPr>
          <w:sz w:val="18"/>
          <w:szCs w:val="18"/>
        </w:rPr>
        <w:t xml:space="preserve">Birim Danışma Kurulu Toplantısı “ </w:t>
      </w:r>
      <w:hyperlink r:id="rId20" w:history="1">
        <w:r w:rsidRPr="008C2FE6">
          <w:rPr>
            <w:rStyle w:val="Kpr"/>
            <w:sz w:val="18"/>
            <w:szCs w:val="18"/>
          </w:rPr>
          <w:t>Birim Danışma Kurulu Toplantısı.pdf</w:t>
        </w:r>
      </w:hyperlink>
      <w:r w:rsidRPr="008C2FE6">
        <w:rPr>
          <w:sz w:val="18"/>
          <w:szCs w:val="18"/>
        </w:rPr>
        <w:t xml:space="preserve"> “(Kanıt-7)</w:t>
      </w:r>
    </w:p>
    <w:p w:rsidR="00E60B9F" w:rsidRPr="008C2FE6" w:rsidRDefault="00E60B9F" w:rsidP="00E60B9F">
      <w:pPr>
        <w:pStyle w:val="ListeParagraf"/>
        <w:widowControl/>
        <w:autoSpaceDE/>
        <w:autoSpaceDN/>
        <w:spacing w:after="160" w:line="259" w:lineRule="auto"/>
        <w:ind w:left="1068" w:firstLine="0"/>
        <w:contextualSpacing/>
        <w:rPr>
          <w:sz w:val="18"/>
          <w:szCs w:val="18"/>
        </w:rPr>
      </w:pPr>
    </w:p>
    <w:p w:rsidR="007929E6" w:rsidRDefault="00EB5631">
      <w:pPr>
        <w:pStyle w:val="Balk2"/>
        <w:numPr>
          <w:ilvl w:val="2"/>
          <w:numId w:val="5"/>
        </w:numPr>
        <w:tabs>
          <w:tab w:val="left" w:pos="1361"/>
        </w:tabs>
        <w:ind w:hanging="653"/>
      </w:pPr>
      <w:bookmarkStart w:id="8" w:name="_bookmark7"/>
      <w:bookmarkEnd w:id="8"/>
      <w:r>
        <w:rPr>
          <w:color w:val="2E5395"/>
        </w:rPr>
        <w:t>Kamuoyunu</w:t>
      </w:r>
      <w:r>
        <w:rPr>
          <w:color w:val="2E5395"/>
          <w:spacing w:val="-6"/>
        </w:rPr>
        <w:t xml:space="preserve"> </w:t>
      </w:r>
      <w:r>
        <w:rPr>
          <w:color w:val="2E5395"/>
        </w:rPr>
        <w:t>Bilgilendirme</w:t>
      </w:r>
      <w:r>
        <w:rPr>
          <w:color w:val="2E5395"/>
          <w:spacing w:val="-3"/>
        </w:rPr>
        <w:t xml:space="preserve"> </w:t>
      </w:r>
      <w:r>
        <w:rPr>
          <w:color w:val="2E5395"/>
        </w:rPr>
        <w:t>ve</w:t>
      </w:r>
      <w:r>
        <w:rPr>
          <w:color w:val="2E5395"/>
          <w:spacing w:val="-4"/>
        </w:rPr>
        <w:t xml:space="preserve"> </w:t>
      </w:r>
      <w:r>
        <w:rPr>
          <w:color w:val="2E5395"/>
        </w:rPr>
        <w:t>Hesap</w:t>
      </w:r>
      <w:r>
        <w:rPr>
          <w:color w:val="2E5395"/>
          <w:spacing w:val="-3"/>
        </w:rPr>
        <w:t xml:space="preserve"> </w:t>
      </w:r>
      <w:r>
        <w:rPr>
          <w:color w:val="2E5395"/>
          <w:spacing w:val="-2"/>
        </w:rPr>
        <w:t>Verebilirlik</w:t>
      </w:r>
    </w:p>
    <w:p w:rsidR="007929E6" w:rsidRDefault="007929E6">
      <w:pPr>
        <w:pStyle w:val="GvdeMetni"/>
        <w:spacing w:before="37"/>
        <w:ind w:left="0"/>
        <w:rPr>
          <w:b/>
        </w:rPr>
      </w:pPr>
    </w:p>
    <w:p w:rsidR="00E60B9F" w:rsidRDefault="00E60B9F" w:rsidP="00E60B9F">
      <w:pPr>
        <w:pStyle w:val="GvdeMetni"/>
        <w:spacing w:line="276" w:lineRule="auto"/>
        <w:ind w:right="1412"/>
        <w:jc w:val="both"/>
        <w:rPr>
          <w:b/>
        </w:rPr>
      </w:pPr>
      <w:r w:rsidRPr="00E60B9F">
        <w:t>Birimimiz paydaşlarını bilgilendirmek amacıyla yapmış olduğu çalışmalar hakkında faaliyet raporları hazırlamakta, paydaşlarını ilgilendiren tüm süreçleri kamuoyu ile paylaşmaktadır. Birimimizin Faaliyet Raporları linkine kanıt belgeler bölümünde verilmiştir.</w:t>
      </w:r>
      <w:r w:rsidRPr="00E60B9F">
        <w:rPr>
          <w:b/>
        </w:rPr>
        <w:t>(Kanıt-1)</w:t>
      </w:r>
      <w:r w:rsidRPr="00E60B9F">
        <w:t xml:space="preserve"> Ayrıca, Birim web sayfası doğru, güncel, ilgili ve kolayca erişilebilir bilgileri sunmak için çaba sarf etmektedir. Birim olarak web sayfamızın sürekli güncel kalması, ilgililerin ilgili dokümanlara ve bilgilere kolayca ulaşmalarını sağlanmaktadır. Söz konusu bilgilerin web sayfası üzerinden kamuoyuna duyurulması hesap verebilirlik yönünden</w:t>
      </w:r>
      <w:r>
        <w:t xml:space="preserve"> birimimizi güçlü kılmaktadır.</w:t>
      </w:r>
      <w:r w:rsidRPr="00E60B9F">
        <w:rPr>
          <w:b/>
        </w:rPr>
        <w:t>(Kanıt-2)</w:t>
      </w:r>
    </w:p>
    <w:p w:rsidR="00E60B9F" w:rsidRDefault="00E60B9F" w:rsidP="00E60B9F">
      <w:pPr>
        <w:pStyle w:val="GvdeMetni"/>
        <w:spacing w:line="276" w:lineRule="auto"/>
        <w:ind w:right="1412"/>
        <w:jc w:val="both"/>
      </w:pPr>
    </w:p>
    <w:p w:rsidR="007929E6" w:rsidRDefault="00EB5631">
      <w:pPr>
        <w:pStyle w:val="Balk2"/>
        <w:rPr>
          <w:spacing w:val="-2"/>
        </w:rPr>
      </w:pPr>
      <w:r>
        <w:rPr>
          <w:spacing w:val="-2"/>
        </w:rPr>
        <w:t>Kanıtlar:</w:t>
      </w:r>
    </w:p>
    <w:p w:rsidR="00E60B9F" w:rsidRPr="00E60B9F" w:rsidRDefault="00E60B9F" w:rsidP="00030339">
      <w:pPr>
        <w:pStyle w:val="ListeParagraf"/>
        <w:widowControl/>
        <w:numPr>
          <w:ilvl w:val="0"/>
          <w:numId w:val="18"/>
        </w:numPr>
        <w:autoSpaceDE/>
        <w:autoSpaceDN/>
        <w:spacing w:after="160" w:line="259" w:lineRule="auto"/>
        <w:contextualSpacing/>
        <w:rPr>
          <w:sz w:val="18"/>
          <w:szCs w:val="18"/>
        </w:rPr>
      </w:pPr>
      <w:r w:rsidRPr="00E60B9F">
        <w:rPr>
          <w:sz w:val="18"/>
          <w:szCs w:val="18"/>
        </w:rPr>
        <w:t xml:space="preserve">Birimin 2024 Yılı Faaliyet Raporu “ </w:t>
      </w:r>
      <w:hyperlink r:id="rId21" w:history="1">
        <w:r w:rsidRPr="00E60B9F">
          <w:rPr>
            <w:rStyle w:val="Kpr"/>
            <w:sz w:val="18"/>
            <w:szCs w:val="18"/>
          </w:rPr>
          <w:t>https://dsim.adiyaman.edu.tr/tr/birimimiz/faaliyet-raporlari</w:t>
        </w:r>
      </w:hyperlink>
      <w:r w:rsidRPr="00E60B9F">
        <w:rPr>
          <w:sz w:val="18"/>
          <w:szCs w:val="18"/>
        </w:rPr>
        <w:t xml:space="preserve"> ” (</w:t>
      </w:r>
      <w:r w:rsidRPr="00E60B9F">
        <w:rPr>
          <w:b/>
          <w:sz w:val="18"/>
          <w:szCs w:val="18"/>
        </w:rPr>
        <w:t>Kanıt-1)</w:t>
      </w:r>
    </w:p>
    <w:p w:rsidR="00E60B9F" w:rsidRPr="00E60B9F" w:rsidRDefault="00E60B9F" w:rsidP="00030339">
      <w:pPr>
        <w:pStyle w:val="ListeParagraf"/>
        <w:widowControl/>
        <w:numPr>
          <w:ilvl w:val="0"/>
          <w:numId w:val="18"/>
        </w:numPr>
        <w:autoSpaceDE/>
        <w:autoSpaceDN/>
        <w:spacing w:after="160" w:line="259" w:lineRule="auto"/>
        <w:contextualSpacing/>
        <w:rPr>
          <w:sz w:val="18"/>
          <w:szCs w:val="18"/>
        </w:rPr>
      </w:pPr>
      <w:r w:rsidRPr="00E60B9F">
        <w:rPr>
          <w:sz w:val="18"/>
          <w:szCs w:val="18"/>
        </w:rPr>
        <w:t xml:space="preserve">Birim web sayfası “ </w:t>
      </w:r>
      <w:hyperlink r:id="rId22" w:history="1">
        <w:r w:rsidRPr="00E60B9F">
          <w:rPr>
            <w:rStyle w:val="Kpr"/>
            <w:sz w:val="18"/>
            <w:szCs w:val="18"/>
          </w:rPr>
          <w:t>https://dsim.adiyaman.edu.tr</w:t>
        </w:r>
      </w:hyperlink>
      <w:r w:rsidRPr="00E60B9F">
        <w:rPr>
          <w:sz w:val="18"/>
          <w:szCs w:val="18"/>
        </w:rPr>
        <w:t xml:space="preserve"> “ </w:t>
      </w:r>
      <w:r w:rsidRPr="00E60B9F">
        <w:rPr>
          <w:b/>
          <w:sz w:val="18"/>
          <w:szCs w:val="18"/>
        </w:rPr>
        <w:t>(Kanıt-2)</w:t>
      </w:r>
    </w:p>
    <w:p w:rsidR="007929E6" w:rsidRDefault="00EB5631">
      <w:pPr>
        <w:pStyle w:val="Balk2"/>
        <w:numPr>
          <w:ilvl w:val="1"/>
          <w:numId w:val="6"/>
        </w:numPr>
        <w:tabs>
          <w:tab w:val="left" w:pos="1180"/>
        </w:tabs>
        <w:spacing w:before="76"/>
        <w:ind w:left="1180" w:hanging="472"/>
      </w:pPr>
      <w:bookmarkStart w:id="9" w:name="_bookmark8"/>
      <w:bookmarkEnd w:id="9"/>
      <w:r>
        <w:rPr>
          <w:color w:val="2E5395"/>
        </w:rPr>
        <w:t>Misyon</w:t>
      </w:r>
      <w:r>
        <w:rPr>
          <w:color w:val="2E5395"/>
          <w:spacing w:val="-3"/>
        </w:rPr>
        <w:t xml:space="preserve"> </w:t>
      </w:r>
      <w:r>
        <w:rPr>
          <w:color w:val="2E5395"/>
        </w:rPr>
        <w:t>ve</w:t>
      </w:r>
      <w:r>
        <w:rPr>
          <w:color w:val="2E5395"/>
          <w:spacing w:val="-3"/>
        </w:rPr>
        <w:t xml:space="preserve"> </w:t>
      </w:r>
      <w:r>
        <w:rPr>
          <w:color w:val="2E5395"/>
        </w:rPr>
        <w:t>Stratejik</w:t>
      </w:r>
      <w:r>
        <w:rPr>
          <w:color w:val="2E5395"/>
          <w:spacing w:val="-3"/>
        </w:rPr>
        <w:t xml:space="preserve"> </w:t>
      </w:r>
      <w:r>
        <w:rPr>
          <w:color w:val="2E5395"/>
          <w:spacing w:val="-2"/>
        </w:rPr>
        <w:t>Amaçlar</w:t>
      </w:r>
    </w:p>
    <w:p w:rsidR="007929E6" w:rsidRDefault="00EB5631">
      <w:pPr>
        <w:pStyle w:val="Balk2"/>
        <w:numPr>
          <w:ilvl w:val="2"/>
          <w:numId w:val="4"/>
        </w:numPr>
        <w:tabs>
          <w:tab w:val="left" w:pos="1301"/>
        </w:tabs>
        <w:spacing w:before="44"/>
        <w:ind w:hanging="593"/>
      </w:pPr>
      <w:bookmarkStart w:id="10" w:name="_bookmark9"/>
      <w:bookmarkEnd w:id="10"/>
      <w:r>
        <w:rPr>
          <w:color w:val="2E5395"/>
        </w:rPr>
        <w:t>Misyon,</w:t>
      </w:r>
      <w:r>
        <w:rPr>
          <w:color w:val="2E5395"/>
          <w:spacing w:val="-1"/>
        </w:rPr>
        <w:t xml:space="preserve"> </w:t>
      </w:r>
      <w:r>
        <w:rPr>
          <w:color w:val="2E5395"/>
        </w:rPr>
        <w:t>Vizyon</w:t>
      </w:r>
      <w:r>
        <w:rPr>
          <w:color w:val="2E5395"/>
          <w:spacing w:val="-1"/>
        </w:rPr>
        <w:t xml:space="preserve"> </w:t>
      </w:r>
      <w:r>
        <w:rPr>
          <w:color w:val="2E5395"/>
        </w:rPr>
        <w:t>ve</w:t>
      </w:r>
      <w:r>
        <w:rPr>
          <w:color w:val="2E5395"/>
          <w:spacing w:val="-1"/>
        </w:rPr>
        <w:t xml:space="preserve"> </w:t>
      </w:r>
      <w:r>
        <w:rPr>
          <w:color w:val="2E5395"/>
          <w:spacing w:val="-2"/>
        </w:rPr>
        <w:t>Politikalar</w:t>
      </w:r>
    </w:p>
    <w:p w:rsidR="007929E6" w:rsidRDefault="007929E6">
      <w:pPr>
        <w:pStyle w:val="GvdeMetni"/>
        <w:spacing w:before="35"/>
        <w:ind w:left="0"/>
        <w:rPr>
          <w:b/>
        </w:rPr>
      </w:pPr>
    </w:p>
    <w:p w:rsidR="00DE52E6" w:rsidRDefault="00DE52E6" w:rsidP="00DE52E6">
      <w:pPr>
        <w:pStyle w:val="GvdeMetni"/>
        <w:spacing w:line="276" w:lineRule="auto"/>
        <w:ind w:right="1415"/>
        <w:jc w:val="both"/>
      </w:pPr>
      <w:r>
        <w:t xml:space="preserve">Birimimiz misyonu, “İşletmenin idari, malî ve teknik işlerini, kanun, tüzük, yönetmelik, yönerge, çalışma programları, bütçe esasları ve işletmecilik ilkelerine uygun biçimde yürütmek.” </w:t>
      </w:r>
    </w:p>
    <w:p w:rsidR="00DE52E6" w:rsidRDefault="00DE52E6" w:rsidP="00DE52E6">
      <w:pPr>
        <w:pStyle w:val="GvdeMetni"/>
        <w:spacing w:line="276" w:lineRule="auto"/>
        <w:ind w:right="1415"/>
        <w:jc w:val="both"/>
      </w:pPr>
      <w:r>
        <w:t xml:space="preserve">Birimimiz vizyonu “Üniversitemizin belirlediği kurallar çerçevesinde çağdaş, kendisini geliştiren yenilikleri yakından takip eden ve En İyi Hizmet Zamanında verilen Hizmet anlayışı ile hareket etmek, Akılcı, saygın kendine güvenen bir birim olmak, Yapılan işe değer vermek ve sorumluluk taşımak, Hizmet üretmeye odaklanmak, Açık ve etkin iletişim kurmak, Topluma, Çevreye ve etik değerlere saygılı olmak.” </w:t>
      </w:r>
    </w:p>
    <w:p w:rsidR="00DE52E6" w:rsidRDefault="00DE52E6" w:rsidP="00DE52E6">
      <w:pPr>
        <w:pStyle w:val="GvdeMetni"/>
        <w:spacing w:line="276" w:lineRule="auto"/>
        <w:ind w:right="1415"/>
        <w:jc w:val="both"/>
      </w:pPr>
      <w:r>
        <w:t xml:space="preserve">Birimimiz politikası ise “Yürürlükte olan anayasaya, yasalara, kanun ve yönetmeliklere, tüzüklere riayet etmek, Tüm süreçlerde, beklentileri tam olarak karşılayan bir anlayış içinde ve güvenilir olmak, Teknolojik gelişmeleri yakından takip etmek ve uygulamak, Kalite sistemleri çerçevesinde tüm personelin daha yetkin ve yeteneklerini en üst seviyede kullanabilen kişiler </w:t>
      </w:r>
      <w:r>
        <w:lastRenderedPageBreak/>
        <w:t>haline gelmeleri için ekip çalışmasına önem vererek kalite düzeyini sürekli yükseltmek, Tüm personelde kalite, çevre ve iş güvenliği bilincini tesis etmek, En uygun, en doğru ve en ekonomik çözümleri en hızlı biçimde üreterek daha sonra ortaya çıkabilecek uygunsuzlukların önüne geçmek, Başlanan her projeyi zamanında, en üst düzey tekniklerle projesine tam uyumlu, istenen kalitede ve bütçe sınırları içinde eksiksiz tamamlamak, İçinde bulunduğumuz topluma ve çevreye saygılı, örnek bir birim olmak ve İş hacmini sürekli geliştirerek, ülke ekonomisine katkıda bulunmak.” (Kanıt-1)</w:t>
      </w:r>
    </w:p>
    <w:p w:rsidR="00DE52E6" w:rsidRDefault="00DE52E6" w:rsidP="00DE52E6">
      <w:pPr>
        <w:pStyle w:val="GvdeMetni"/>
        <w:spacing w:line="276" w:lineRule="auto"/>
        <w:ind w:right="1415"/>
        <w:jc w:val="both"/>
      </w:pPr>
      <w:r>
        <w:t>Birim misyon, vizyon ve politikasına birim web sayfamızda yer verilmiş olup, Birim çalışanlarına çalışma hayatı sürecinde bu çerçevede çalışma bilinci oluşturulması amaçlanmaktadır.</w:t>
      </w:r>
    </w:p>
    <w:p w:rsidR="0020430A" w:rsidRDefault="0020430A" w:rsidP="00DE52E6">
      <w:pPr>
        <w:pStyle w:val="GvdeMetni"/>
        <w:spacing w:line="276" w:lineRule="auto"/>
        <w:ind w:right="1415"/>
        <w:jc w:val="both"/>
      </w:pPr>
    </w:p>
    <w:p w:rsidR="007929E6" w:rsidRDefault="00EB5631">
      <w:pPr>
        <w:pStyle w:val="Balk2"/>
        <w:rPr>
          <w:spacing w:val="-2"/>
        </w:rPr>
      </w:pPr>
      <w:r>
        <w:rPr>
          <w:spacing w:val="-2"/>
        </w:rPr>
        <w:t>Kanıtlar:</w:t>
      </w:r>
    </w:p>
    <w:p w:rsidR="00DE52E6" w:rsidRPr="00DE52E6" w:rsidRDefault="00DE52E6" w:rsidP="00DE52E6">
      <w:pPr>
        <w:pStyle w:val="Balk2"/>
        <w:numPr>
          <w:ilvl w:val="0"/>
          <w:numId w:val="19"/>
        </w:numPr>
        <w:rPr>
          <w:b w:val="0"/>
        </w:rPr>
      </w:pPr>
      <w:r w:rsidRPr="00DE52E6">
        <w:rPr>
          <w:b w:val="0"/>
          <w:sz w:val="18"/>
          <w:szCs w:val="18"/>
        </w:rPr>
        <w:t xml:space="preserve">Birimin Misyon, Vizyon ve Politikası  “ </w:t>
      </w:r>
      <w:hyperlink r:id="rId23" w:history="1">
        <w:r w:rsidRPr="00DE52E6">
          <w:rPr>
            <w:rStyle w:val="Kpr"/>
            <w:b w:val="0"/>
            <w:sz w:val="18"/>
            <w:szCs w:val="18"/>
          </w:rPr>
          <w:t>https://dsim.adiyaman.edu.tr/tr/birimimiz/misyon-vizyon-politika</w:t>
        </w:r>
      </w:hyperlink>
      <w:r w:rsidRPr="00DE52E6">
        <w:rPr>
          <w:b w:val="0"/>
          <w:sz w:val="18"/>
          <w:szCs w:val="18"/>
        </w:rPr>
        <w:t xml:space="preserve"> “ (Kanıt-1)</w:t>
      </w:r>
    </w:p>
    <w:p w:rsidR="00DE52E6" w:rsidRPr="00DE52E6" w:rsidRDefault="00DE52E6" w:rsidP="00DE52E6">
      <w:pPr>
        <w:pStyle w:val="Balk2"/>
        <w:ind w:left="1068"/>
        <w:rPr>
          <w:b w:val="0"/>
        </w:rPr>
      </w:pPr>
    </w:p>
    <w:p w:rsidR="007929E6" w:rsidRDefault="00EB5631">
      <w:pPr>
        <w:pStyle w:val="Balk2"/>
        <w:numPr>
          <w:ilvl w:val="2"/>
          <w:numId w:val="4"/>
        </w:numPr>
        <w:tabs>
          <w:tab w:val="left" w:pos="1300"/>
        </w:tabs>
        <w:spacing w:before="76"/>
        <w:ind w:left="1300" w:hanging="592"/>
      </w:pPr>
      <w:bookmarkStart w:id="11" w:name="_bookmark10"/>
      <w:bookmarkEnd w:id="11"/>
      <w:r>
        <w:rPr>
          <w:color w:val="2E5395"/>
        </w:rPr>
        <w:t>Stratejik</w:t>
      </w:r>
      <w:r>
        <w:rPr>
          <w:color w:val="2E5395"/>
          <w:spacing w:val="-4"/>
        </w:rPr>
        <w:t xml:space="preserve"> </w:t>
      </w:r>
      <w:r>
        <w:rPr>
          <w:color w:val="2E5395"/>
        </w:rPr>
        <w:t>Amaç</w:t>
      </w:r>
      <w:r>
        <w:rPr>
          <w:color w:val="2E5395"/>
          <w:spacing w:val="-3"/>
        </w:rPr>
        <w:t xml:space="preserve"> </w:t>
      </w:r>
      <w:r>
        <w:rPr>
          <w:color w:val="2E5395"/>
        </w:rPr>
        <w:t>ve</w:t>
      </w:r>
      <w:r>
        <w:rPr>
          <w:color w:val="2E5395"/>
          <w:spacing w:val="-1"/>
        </w:rPr>
        <w:t xml:space="preserve"> </w:t>
      </w:r>
      <w:r>
        <w:rPr>
          <w:color w:val="2E5395"/>
          <w:spacing w:val="-2"/>
        </w:rPr>
        <w:t>Hedefler</w:t>
      </w:r>
    </w:p>
    <w:p w:rsidR="007929E6" w:rsidRDefault="007929E6">
      <w:pPr>
        <w:pStyle w:val="GvdeMetni"/>
        <w:spacing w:before="35"/>
        <w:ind w:left="0"/>
        <w:rPr>
          <w:b/>
        </w:rPr>
      </w:pPr>
    </w:p>
    <w:p w:rsidR="0020430A" w:rsidRDefault="0020430A">
      <w:pPr>
        <w:pStyle w:val="GvdeMetni"/>
        <w:spacing w:line="276" w:lineRule="auto"/>
        <w:ind w:right="1416"/>
        <w:jc w:val="both"/>
      </w:pPr>
      <w:r w:rsidRPr="0020430A">
        <w:t>Müdürlüğümüzün stratejik amaç ve hedefleri düzenlenen faaliyet raporu ile birlikte Kamuoyu ile paylaşılmaktadır.</w:t>
      </w:r>
      <w:r w:rsidRPr="0020430A">
        <w:rPr>
          <w:b/>
        </w:rPr>
        <w:t xml:space="preserve">(Kanıt-1) </w:t>
      </w:r>
      <w:r w:rsidRPr="0020430A">
        <w:t xml:space="preserve">Ayrıca, Üniversitemiz 2015-2019 dönemi Stratejik Planında döner sermayeli birimler için belirlenen hedeflere de ulaşılmış, Üniversitemiz 2021- 2025 dönemi stratejik planında döner sermaye gelirleri ile ilgili hedeflere yer verilmiştir.  </w:t>
      </w:r>
      <w:r w:rsidRPr="0020430A">
        <w:rPr>
          <w:b/>
        </w:rPr>
        <w:t>(Kanıt-2)</w:t>
      </w:r>
    </w:p>
    <w:p w:rsidR="0020430A" w:rsidRDefault="0020430A">
      <w:pPr>
        <w:pStyle w:val="Balk2"/>
        <w:spacing w:before="1"/>
        <w:rPr>
          <w:spacing w:val="-2"/>
        </w:rPr>
      </w:pPr>
    </w:p>
    <w:p w:rsidR="007929E6" w:rsidRDefault="00EB5631">
      <w:pPr>
        <w:pStyle w:val="Balk2"/>
        <w:spacing w:before="1"/>
      </w:pPr>
      <w:r>
        <w:rPr>
          <w:spacing w:val="-2"/>
        </w:rPr>
        <w:t>Kanıtlar:</w:t>
      </w:r>
    </w:p>
    <w:p w:rsidR="0020430A" w:rsidRPr="0020430A" w:rsidRDefault="0020430A" w:rsidP="00035299">
      <w:pPr>
        <w:pStyle w:val="ListeParagraf"/>
        <w:widowControl/>
        <w:numPr>
          <w:ilvl w:val="0"/>
          <w:numId w:val="20"/>
        </w:numPr>
        <w:autoSpaceDE/>
        <w:autoSpaceDN/>
        <w:spacing w:after="160" w:line="259" w:lineRule="auto"/>
        <w:contextualSpacing/>
        <w:rPr>
          <w:rStyle w:val="Kpr"/>
          <w:color w:val="auto"/>
          <w:u w:val="none"/>
        </w:rPr>
      </w:pPr>
      <w:r w:rsidRPr="0020430A">
        <w:rPr>
          <w:sz w:val="18"/>
          <w:szCs w:val="18"/>
        </w:rPr>
        <w:t xml:space="preserve">Birimin 2024 Yılı Faaliyet Raporu “ </w:t>
      </w:r>
      <w:hyperlink r:id="rId24" w:history="1">
        <w:r w:rsidRPr="0020430A">
          <w:rPr>
            <w:rStyle w:val="Kpr"/>
            <w:color w:val="auto"/>
            <w:sz w:val="18"/>
            <w:szCs w:val="18"/>
          </w:rPr>
          <w:t>https://dsim.adiyaman.edu.tr/tr/birimimiz/faaliyet-raporlari</w:t>
        </w:r>
      </w:hyperlink>
      <w:r w:rsidRPr="0020430A">
        <w:rPr>
          <w:rStyle w:val="Kpr"/>
          <w:color w:val="auto"/>
          <w:sz w:val="18"/>
          <w:szCs w:val="18"/>
        </w:rPr>
        <w:t xml:space="preserve"> </w:t>
      </w:r>
      <w:r w:rsidRPr="0020430A">
        <w:rPr>
          <w:rStyle w:val="Kpr"/>
          <w:b/>
          <w:color w:val="auto"/>
          <w:sz w:val="18"/>
          <w:szCs w:val="18"/>
        </w:rPr>
        <w:t>(Kanıt-1)</w:t>
      </w:r>
    </w:p>
    <w:p w:rsidR="007929E6" w:rsidRPr="00267F6B" w:rsidRDefault="0020430A" w:rsidP="00035299">
      <w:pPr>
        <w:pStyle w:val="ListeParagraf"/>
        <w:widowControl/>
        <w:numPr>
          <w:ilvl w:val="0"/>
          <w:numId w:val="20"/>
        </w:numPr>
        <w:autoSpaceDE/>
        <w:autoSpaceDN/>
        <w:spacing w:after="160" w:line="259" w:lineRule="auto"/>
        <w:contextualSpacing/>
      </w:pPr>
      <w:r w:rsidRPr="0020430A">
        <w:rPr>
          <w:sz w:val="18"/>
          <w:szCs w:val="18"/>
        </w:rPr>
        <w:t xml:space="preserve">ADYÜ 2021-2025 Stratejik Planı “ </w:t>
      </w:r>
      <w:hyperlink r:id="rId25" w:history="1">
        <w:r w:rsidRPr="0020430A">
          <w:rPr>
            <w:rStyle w:val="Kpr"/>
            <w:color w:val="auto"/>
            <w:sz w:val="18"/>
            <w:szCs w:val="18"/>
          </w:rPr>
          <w:t>https://adiyaman.edu.tr/tr/universitemiz/stratejik-plan</w:t>
        </w:r>
      </w:hyperlink>
      <w:r w:rsidRPr="0020430A">
        <w:rPr>
          <w:sz w:val="18"/>
          <w:szCs w:val="18"/>
        </w:rPr>
        <w:t xml:space="preserve"> “ </w:t>
      </w:r>
      <w:r w:rsidRPr="0020430A">
        <w:rPr>
          <w:b/>
          <w:sz w:val="18"/>
          <w:szCs w:val="18"/>
        </w:rPr>
        <w:t>(Kanıt-2)</w:t>
      </w:r>
    </w:p>
    <w:p w:rsidR="00267F6B" w:rsidRPr="00177550" w:rsidRDefault="00267F6B" w:rsidP="00267F6B">
      <w:pPr>
        <w:pStyle w:val="ListeParagraf"/>
        <w:widowControl/>
        <w:autoSpaceDE/>
        <w:autoSpaceDN/>
        <w:spacing w:after="160" w:line="259" w:lineRule="auto"/>
        <w:ind w:left="1068" w:firstLine="0"/>
        <w:contextualSpacing/>
      </w:pPr>
    </w:p>
    <w:p w:rsidR="007929E6" w:rsidRDefault="00EB5631">
      <w:pPr>
        <w:pStyle w:val="Balk2"/>
        <w:numPr>
          <w:ilvl w:val="2"/>
          <w:numId w:val="4"/>
        </w:numPr>
        <w:tabs>
          <w:tab w:val="left" w:pos="1301"/>
        </w:tabs>
        <w:ind w:hanging="593"/>
      </w:pPr>
      <w:bookmarkStart w:id="12" w:name="_bookmark11"/>
      <w:bookmarkEnd w:id="12"/>
      <w:r>
        <w:rPr>
          <w:color w:val="2E5395"/>
        </w:rPr>
        <w:t>Performans</w:t>
      </w:r>
      <w:r>
        <w:rPr>
          <w:color w:val="2E5395"/>
          <w:spacing w:val="-7"/>
        </w:rPr>
        <w:t xml:space="preserve"> </w:t>
      </w:r>
      <w:r>
        <w:rPr>
          <w:color w:val="2E5395"/>
          <w:spacing w:val="-2"/>
        </w:rPr>
        <w:t>Yönetimi</w:t>
      </w:r>
    </w:p>
    <w:p w:rsidR="007929E6" w:rsidRDefault="007929E6">
      <w:pPr>
        <w:pStyle w:val="GvdeMetni"/>
        <w:spacing w:before="35"/>
        <w:ind w:left="0"/>
        <w:rPr>
          <w:b/>
        </w:rPr>
      </w:pPr>
    </w:p>
    <w:p w:rsidR="0028799F" w:rsidRPr="0028799F" w:rsidRDefault="0028799F">
      <w:pPr>
        <w:pStyle w:val="GvdeMetni"/>
        <w:spacing w:line="276" w:lineRule="auto"/>
        <w:ind w:right="1412"/>
        <w:jc w:val="both"/>
        <w:rPr>
          <w:color w:val="FF0000"/>
          <w:sz w:val="22"/>
          <w:szCs w:val="22"/>
        </w:rPr>
      </w:pPr>
      <w:r w:rsidRPr="0028799F">
        <w:rPr>
          <w:rFonts w:cstheme="minorHAnsi"/>
          <w:color w:val="000000"/>
          <w:sz w:val="22"/>
          <w:szCs w:val="22"/>
        </w:rPr>
        <w:t>Üniversitemiz performans programı kapsamında birimlerimiz tarafından gerçekleştirilen sağlık, eğitim, danışmanlık, teknik rapor, analiz işlemleri vb. hizmetler dikkate alınarak hazırlanmıştır. Hedeflerimiz içerisinde döner sermaye kapsamında gerçekleştirilen faaliyetlerin alt yapısının iyileştirilmesi, döner sermaye kapsamında yürütülecek olan faaliyetlerin artırılması yer almaktadır. İlgili veriler belirli dönemler halinde Strateji Geliştirme Daire Başkanlığı ile paylaşılmakta ve Üniversitemiz Performans Programı çerçevesinde yayınlanmaktadır</w:t>
      </w:r>
      <w:r w:rsidRPr="0028799F">
        <w:rPr>
          <w:rFonts w:cstheme="minorHAnsi"/>
          <w:b/>
          <w:bCs/>
          <w:color w:val="000000"/>
          <w:sz w:val="22"/>
          <w:szCs w:val="22"/>
        </w:rPr>
        <w:t>.(Kanıt-1)</w:t>
      </w:r>
    </w:p>
    <w:p w:rsidR="007929E6" w:rsidRDefault="007929E6">
      <w:pPr>
        <w:pStyle w:val="GvdeMetni"/>
        <w:ind w:left="0"/>
        <w:rPr>
          <w:b/>
        </w:rPr>
      </w:pPr>
    </w:p>
    <w:p w:rsidR="007929E6" w:rsidRDefault="00EB5631">
      <w:pPr>
        <w:pStyle w:val="Balk2"/>
      </w:pPr>
      <w:r>
        <w:rPr>
          <w:spacing w:val="-2"/>
        </w:rPr>
        <w:t>Kanıtlar:</w:t>
      </w:r>
    </w:p>
    <w:p w:rsidR="0028799F" w:rsidRPr="0028799F" w:rsidRDefault="0028799F" w:rsidP="0028799F">
      <w:pPr>
        <w:pStyle w:val="ListeParagraf"/>
        <w:widowControl/>
        <w:numPr>
          <w:ilvl w:val="0"/>
          <w:numId w:val="21"/>
        </w:numPr>
        <w:autoSpaceDE/>
        <w:autoSpaceDN/>
        <w:spacing w:after="160" w:line="259" w:lineRule="auto"/>
        <w:contextualSpacing/>
        <w:rPr>
          <w:sz w:val="18"/>
          <w:szCs w:val="18"/>
        </w:rPr>
      </w:pPr>
      <w:bookmarkStart w:id="13" w:name="_bookmark12"/>
      <w:bookmarkEnd w:id="13"/>
      <w:r w:rsidRPr="007B4B09">
        <w:rPr>
          <w:sz w:val="18"/>
          <w:szCs w:val="18"/>
        </w:rPr>
        <w:t>ADYÜ 2025 Performans Programı “</w:t>
      </w:r>
      <w:r>
        <w:rPr>
          <w:sz w:val="18"/>
          <w:szCs w:val="18"/>
        </w:rPr>
        <w:t xml:space="preserve"> </w:t>
      </w:r>
      <w:hyperlink r:id="rId26" w:history="1">
        <w:r w:rsidRPr="00EF07F1">
          <w:rPr>
            <w:rStyle w:val="Kpr"/>
            <w:sz w:val="18"/>
            <w:szCs w:val="18"/>
          </w:rPr>
          <w:t>https://sgdb.adiyaman.edu.tr/tr/raporlar-planlar/performans-programlari</w:t>
        </w:r>
      </w:hyperlink>
      <w:r>
        <w:rPr>
          <w:sz w:val="18"/>
          <w:szCs w:val="18"/>
        </w:rPr>
        <w:t xml:space="preserve"> </w:t>
      </w:r>
      <w:r w:rsidRPr="007B4B09">
        <w:rPr>
          <w:sz w:val="18"/>
          <w:szCs w:val="18"/>
        </w:rPr>
        <w:t xml:space="preserve">“ </w:t>
      </w:r>
      <w:r w:rsidRPr="007B4B09">
        <w:rPr>
          <w:b/>
          <w:sz w:val="18"/>
          <w:szCs w:val="18"/>
        </w:rPr>
        <w:t>(Kanıt-1)</w:t>
      </w:r>
    </w:p>
    <w:p w:rsidR="0028799F" w:rsidRDefault="0028799F" w:rsidP="0028799F">
      <w:pPr>
        <w:pStyle w:val="ListeParagraf"/>
        <w:widowControl/>
        <w:autoSpaceDE/>
        <w:autoSpaceDN/>
        <w:spacing w:after="160" w:line="259" w:lineRule="auto"/>
        <w:ind w:left="1068" w:firstLine="0"/>
        <w:contextualSpacing/>
        <w:rPr>
          <w:sz w:val="18"/>
          <w:szCs w:val="18"/>
        </w:rPr>
      </w:pPr>
    </w:p>
    <w:p w:rsidR="0028799F" w:rsidRDefault="0028799F" w:rsidP="0028799F">
      <w:pPr>
        <w:pStyle w:val="Balk2"/>
        <w:numPr>
          <w:ilvl w:val="1"/>
          <w:numId w:val="6"/>
        </w:numPr>
        <w:tabs>
          <w:tab w:val="left" w:pos="1181"/>
        </w:tabs>
        <w:ind w:hanging="473"/>
      </w:pPr>
      <w:r>
        <w:rPr>
          <w:color w:val="2E5395"/>
        </w:rPr>
        <w:t>Yönetim</w:t>
      </w:r>
      <w:r>
        <w:rPr>
          <w:color w:val="2E5395"/>
          <w:spacing w:val="-6"/>
        </w:rPr>
        <w:t xml:space="preserve"> </w:t>
      </w:r>
      <w:r>
        <w:rPr>
          <w:color w:val="2E5395"/>
          <w:spacing w:val="-2"/>
        </w:rPr>
        <w:t>Sistemleri</w:t>
      </w:r>
    </w:p>
    <w:p w:rsidR="0028799F" w:rsidRDefault="0028799F" w:rsidP="0028799F">
      <w:pPr>
        <w:pStyle w:val="Balk2"/>
        <w:tabs>
          <w:tab w:val="left" w:pos="1361"/>
        </w:tabs>
        <w:ind w:left="707"/>
        <w:rPr>
          <w:color w:val="2E5395"/>
        </w:rPr>
      </w:pPr>
      <w:r>
        <w:rPr>
          <w:color w:val="2E5395"/>
        </w:rPr>
        <w:t>A.3.1 Bilgi Yönetim Sistemi</w:t>
      </w:r>
    </w:p>
    <w:p w:rsidR="0028799F" w:rsidRDefault="0028799F" w:rsidP="0028799F">
      <w:pPr>
        <w:pStyle w:val="Balk2"/>
        <w:tabs>
          <w:tab w:val="left" w:pos="1361"/>
        </w:tabs>
        <w:ind w:left="707"/>
        <w:rPr>
          <w:color w:val="2E5395"/>
        </w:rPr>
      </w:pPr>
    </w:p>
    <w:p w:rsidR="0028799F" w:rsidRPr="0028799F" w:rsidRDefault="0028799F" w:rsidP="0028799F">
      <w:pPr>
        <w:pStyle w:val="GvdeMetni"/>
        <w:ind w:right="1422"/>
        <w:jc w:val="both"/>
      </w:pPr>
      <w:r w:rsidRPr="0028799F">
        <w:t>Birimimizde, kurumsal bilginin edinimi, saklanması, kullanılması, işlenmesi ve değerlendirilmesine destek olacak bilgi yönetim sistemleri kullanılmaktadır.</w:t>
      </w:r>
    </w:p>
    <w:p w:rsidR="0028799F" w:rsidRPr="0028799F" w:rsidRDefault="0028799F" w:rsidP="0028799F">
      <w:pPr>
        <w:pStyle w:val="GvdeMetni"/>
        <w:ind w:right="1422"/>
        <w:jc w:val="both"/>
      </w:pPr>
      <w:r w:rsidRPr="0028799F">
        <w:t>Bütünleşik Kamu Mali Yönetim Sistemi (BKMYBS): Maliye Bakanlığı Muhasebat Genel Müdürlüğü tarafından oluşturulan döner sermaye mali işlemlerinin yapıldığı muhasebe programları,</w:t>
      </w:r>
      <w:r w:rsidRPr="0028799F">
        <w:rPr>
          <w:b/>
        </w:rPr>
        <w:t>(Kanıt-1)</w:t>
      </w:r>
    </w:p>
    <w:p w:rsidR="0028799F" w:rsidRPr="0028799F" w:rsidRDefault="0028799F" w:rsidP="0028799F">
      <w:pPr>
        <w:pStyle w:val="GvdeMetni"/>
        <w:ind w:right="1422"/>
        <w:jc w:val="both"/>
      </w:pPr>
      <w:r w:rsidRPr="0028799F">
        <w:t>Elektronik Belge Yönetim Sistemi (EBYS): Resmi yazışmaların yapılması için kullanılan program</w:t>
      </w:r>
      <w:r w:rsidRPr="0028799F">
        <w:rPr>
          <w:b/>
        </w:rPr>
        <w:t>(Kanıt-2)</w:t>
      </w:r>
    </w:p>
    <w:p w:rsidR="0028799F" w:rsidRPr="0028799F" w:rsidRDefault="0028799F" w:rsidP="0028799F">
      <w:pPr>
        <w:pStyle w:val="GvdeMetni"/>
        <w:ind w:right="1422"/>
        <w:jc w:val="both"/>
      </w:pPr>
      <w:r w:rsidRPr="0028799F">
        <w:t xml:space="preserve">Beyanname Düzenleme Programı (BDP): Elektronik ortamda beyanname girişini sağlayan </w:t>
      </w:r>
      <w:r w:rsidRPr="0028799F">
        <w:lastRenderedPageBreak/>
        <w:t>program</w:t>
      </w:r>
      <w:r w:rsidRPr="0028799F">
        <w:rPr>
          <w:b/>
        </w:rPr>
        <w:t>(Kanıt-3)</w:t>
      </w:r>
    </w:p>
    <w:p w:rsidR="0028799F" w:rsidRPr="0028799F" w:rsidRDefault="0028799F" w:rsidP="0028799F">
      <w:pPr>
        <w:pStyle w:val="GvdeMetni"/>
        <w:ind w:right="1422"/>
        <w:jc w:val="both"/>
      </w:pPr>
      <w:r w:rsidRPr="0028799F">
        <w:t xml:space="preserve">Birleşik Veri Aktarım Sistemi (BVAS): Elektronik ortamda mali tabloların yüklendiği program. </w:t>
      </w:r>
      <w:r w:rsidRPr="0028799F">
        <w:rPr>
          <w:b/>
        </w:rPr>
        <w:t>(Kanıt-4)</w:t>
      </w:r>
    </w:p>
    <w:p w:rsidR="0028799F" w:rsidRDefault="0028799F" w:rsidP="0028799F">
      <w:pPr>
        <w:pStyle w:val="GvdeMetni"/>
        <w:ind w:right="1422"/>
        <w:jc w:val="both"/>
      </w:pPr>
      <w:r w:rsidRPr="0028799F">
        <w:t>Taşınır Kayıt ve Yönetim Sistemi: Maliye Bakanlığı Muhasebat Genel Müdürlüğü tarafından oluşturulan döner sermaye varlık işlemlerinin yürütüldüğü program</w:t>
      </w:r>
      <w:r w:rsidRPr="0028799F">
        <w:rPr>
          <w:b/>
        </w:rPr>
        <w:t>(Kanıt-5)</w:t>
      </w:r>
    </w:p>
    <w:p w:rsidR="0028799F" w:rsidRDefault="0028799F" w:rsidP="0028799F">
      <w:pPr>
        <w:pStyle w:val="Balk2"/>
        <w:tabs>
          <w:tab w:val="left" w:pos="1361"/>
        </w:tabs>
        <w:ind w:left="707"/>
      </w:pPr>
    </w:p>
    <w:p w:rsidR="0028799F" w:rsidRDefault="0028799F" w:rsidP="0028799F">
      <w:pPr>
        <w:pStyle w:val="Balk2"/>
        <w:rPr>
          <w:spacing w:val="-2"/>
        </w:rPr>
      </w:pPr>
      <w:r>
        <w:rPr>
          <w:spacing w:val="-2"/>
        </w:rPr>
        <w:t>Kanıtlar:</w:t>
      </w:r>
    </w:p>
    <w:p w:rsidR="0028799F" w:rsidRPr="00631E6A" w:rsidRDefault="0028799F" w:rsidP="00631E6A">
      <w:pPr>
        <w:pStyle w:val="ListeParagraf"/>
        <w:widowControl/>
        <w:numPr>
          <w:ilvl w:val="0"/>
          <w:numId w:val="23"/>
        </w:numPr>
        <w:autoSpaceDE/>
        <w:autoSpaceDN/>
        <w:spacing w:after="160" w:line="259" w:lineRule="auto"/>
        <w:contextualSpacing/>
        <w:rPr>
          <w:sz w:val="18"/>
          <w:szCs w:val="18"/>
        </w:rPr>
      </w:pPr>
      <w:r w:rsidRPr="00631E6A">
        <w:rPr>
          <w:rFonts w:cstheme="minorHAnsi"/>
          <w:bCs/>
          <w:sz w:val="18"/>
          <w:szCs w:val="18"/>
        </w:rPr>
        <w:t>Bütünleşik Kamu Mali Yönetim Sistemi (BKMYBS)</w:t>
      </w:r>
      <w:r w:rsidRPr="00631E6A">
        <w:rPr>
          <w:sz w:val="18"/>
          <w:szCs w:val="18"/>
        </w:rPr>
        <w:t xml:space="preserve"> “  </w:t>
      </w:r>
      <w:hyperlink r:id="rId27" w:history="1">
        <w:r w:rsidRPr="00631E6A">
          <w:rPr>
            <w:rStyle w:val="Kpr"/>
            <w:sz w:val="18"/>
            <w:szCs w:val="18"/>
          </w:rPr>
          <w:t>https://giris.hmb.gov.tr/login</w:t>
        </w:r>
      </w:hyperlink>
      <w:r w:rsidRPr="00631E6A">
        <w:rPr>
          <w:sz w:val="18"/>
          <w:szCs w:val="18"/>
        </w:rPr>
        <w:t xml:space="preserve"> “  </w:t>
      </w:r>
      <w:r w:rsidRPr="00631E6A">
        <w:rPr>
          <w:b/>
          <w:sz w:val="18"/>
          <w:szCs w:val="18"/>
        </w:rPr>
        <w:t>(Kanıt-1)</w:t>
      </w:r>
    </w:p>
    <w:p w:rsidR="0028799F" w:rsidRPr="00631E6A" w:rsidRDefault="0028799F" w:rsidP="00631E6A">
      <w:pPr>
        <w:pStyle w:val="ListeParagraf"/>
        <w:widowControl/>
        <w:numPr>
          <w:ilvl w:val="0"/>
          <w:numId w:val="23"/>
        </w:numPr>
        <w:autoSpaceDE/>
        <w:autoSpaceDN/>
        <w:spacing w:after="160" w:line="259" w:lineRule="auto"/>
        <w:contextualSpacing/>
        <w:rPr>
          <w:sz w:val="18"/>
          <w:szCs w:val="18"/>
        </w:rPr>
      </w:pPr>
      <w:r w:rsidRPr="00631E6A">
        <w:rPr>
          <w:rFonts w:cstheme="minorHAnsi"/>
          <w:bCs/>
          <w:sz w:val="18"/>
          <w:szCs w:val="18"/>
        </w:rPr>
        <w:t xml:space="preserve">Elektronik Belge Yönetim Sistemi (EBYS) “ </w:t>
      </w:r>
      <w:hyperlink r:id="rId28" w:history="1">
        <w:r w:rsidRPr="00631E6A">
          <w:rPr>
            <w:rStyle w:val="Kpr"/>
            <w:rFonts w:cstheme="minorHAnsi"/>
            <w:bCs/>
            <w:sz w:val="18"/>
            <w:szCs w:val="18"/>
          </w:rPr>
          <w:t>https://ebelge.adiyaman.edu.tr/enVision/Login.aspx</w:t>
        </w:r>
      </w:hyperlink>
      <w:r w:rsidRPr="00631E6A">
        <w:rPr>
          <w:rFonts w:cstheme="minorHAnsi"/>
          <w:bCs/>
          <w:sz w:val="18"/>
          <w:szCs w:val="18"/>
        </w:rPr>
        <w:t xml:space="preserve"> “ </w:t>
      </w:r>
      <w:r w:rsidRPr="00631E6A">
        <w:rPr>
          <w:sz w:val="18"/>
          <w:szCs w:val="18"/>
        </w:rPr>
        <w:t xml:space="preserve"> </w:t>
      </w:r>
      <w:r w:rsidRPr="00631E6A">
        <w:rPr>
          <w:b/>
          <w:sz w:val="18"/>
          <w:szCs w:val="18"/>
        </w:rPr>
        <w:t>(Kanıt-2)</w:t>
      </w:r>
    </w:p>
    <w:p w:rsidR="0028799F" w:rsidRPr="00631E6A" w:rsidRDefault="0028799F" w:rsidP="00631E6A">
      <w:pPr>
        <w:pStyle w:val="ListeParagraf"/>
        <w:widowControl/>
        <w:numPr>
          <w:ilvl w:val="0"/>
          <w:numId w:val="23"/>
        </w:numPr>
        <w:autoSpaceDE/>
        <w:autoSpaceDN/>
        <w:spacing w:after="160" w:line="259" w:lineRule="auto"/>
        <w:contextualSpacing/>
        <w:rPr>
          <w:sz w:val="18"/>
          <w:szCs w:val="18"/>
        </w:rPr>
      </w:pPr>
      <w:r w:rsidRPr="00631E6A">
        <w:rPr>
          <w:rFonts w:cstheme="minorHAnsi"/>
          <w:bCs/>
          <w:sz w:val="18"/>
          <w:szCs w:val="18"/>
        </w:rPr>
        <w:t>Beyanname Düzenleme Programı (BDP)</w:t>
      </w:r>
      <w:r w:rsidRPr="00631E6A">
        <w:rPr>
          <w:sz w:val="18"/>
          <w:szCs w:val="18"/>
        </w:rPr>
        <w:t xml:space="preserve"> “ </w:t>
      </w:r>
      <w:hyperlink r:id="rId29" w:history="1">
        <w:r w:rsidRPr="00631E6A">
          <w:rPr>
            <w:rStyle w:val="Kpr"/>
            <w:sz w:val="18"/>
            <w:szCs w:val="18"/>
          </w:rPr>
          <w:t>https://dijital.gib.gov.tr/gerekliProgramlar</w:t>
        </w:r>
      </w:hyperlink>
      <w:r w:rsidRPr="00631E6A">
        <w:rPr>
          <w:sz w:val="18"/>
          <w:szCs w:val="18"/>
        </w:rPr>
        <w:t xml:space="preserve"> “  </w:t>
      </w:r>
      <w:r w:rsidRPr="00631E6A">
        <w:rPr>
          <w:b/>
          <w:sz w:val="18"/>
          <w:szCs w:val="18"/>
        </w:rPr>
        <w:t xml:space="preserve"> (Kanıt-3)</w:t>
      </w:r>
    </w:p>
    <w:p w:rsidR="0028799F" w:rsidRPr="00631E6A" w:rsidRDefault="0028799F" w:rsidP="00631E6A">
      <w:pPr>
        <w:pStyle w:val="ListeParagraf"/>
        <w:widowControl/>
        <w:numPr>
          <w:ilvl w:val="0"/>
          <w:numId w:val="23"/>
        </w:numPr>
        <w:autoSpaceDE/>
        <w:autoSpaceDN/>
        <w:spacing w:after="160" w:line="259" w:lineRule="auto"/>
        <w:contextualSpacing/>
        <w:rPr>
          <w:sz w:val="18"/>
          <w:szCs w:val="18"/>
        </w:rPr>
      </w:pPr>
      <w:r w:rsidRPr="00631E6A">
        <w:rPr>
          <w:rFonts w:cstheme="minorHAnsi"/>
          <w:bCs/>
          <w:sz w:val="18"/>
          <w:szCs w:val="18"/>
        </w:rPr>
        <w:t>Birleşik Veri Aktarım Sistemi (BVAS)</w:t>
      </w:r>
      <w:r w:rsidRPr="00631E6A">
        <w:rPr>
          <w:sz w:val="18"/>
          <w:szCs w:val="18"/>
        </w:rPr>
        <w:t xml:space="preserve"> “  </w:t>
      </w:r>
      <w:hyperlink r:id="rId30" w:history="1">
        <w:r w:rsidRPr="00631E6A">
          <w:rPr>
            <w:rStyle w:val="Kpr"/>
            <w:sz w:val="18"/>
            <w:szCs w:val="18"/>
          </w:rPr>
          <w:t>https://bvas.sayistay.gov.tr/bvam/</w:t>
        </w:r>
      </w:hyperlink>
      <w:r w:rsidRPr="00631E6A">
        <w:rPr>
          <w:sz w:val="18"/>
          <w:szCs w:val="18"/>
        </w:rPr>
        <w:t xml:space="preserve"> “ </w:t>
      </w:r>
      <w:r w:rsidRPr="00631E6A">
        <w:rPr>
          <w:b/>
          <w:sz w:val="18"/>
          <w:szCs w:val="18"/>
        </w:rPr>
        <w:t>(Kanıt-4)</w:t>
      </w:r>
    </w:p>
    <w:p w:rsidR="0028799F" w:rsidRPr="00631E6A" w:rsidRDefault="0028799F" w:rsidP="00631E6A">
      <w:pPr>
        <w:pStyle w:val="ListeParagraf"/>
        <w:widowControl/>
        <w:numPr>
          <w:ilvl w:val="0"/>
          <w:numId w:val="23"/>
        </w:numPr>
        <w:autoSpaceDE/>
        <w:autoSpaceDN/>
        <w:spacing w:after="160" w:line="259" w:lineRule="auto"/>
        <w:contextualSpacing/>
        <w:rPr>
          <w:sz w:val="18"/>
          <w:szCs w:val="18"/>
        </w:rPr>
      </w:pPr>
      <w:r w:rsidRPr="00631E6A">
        <w:rPr>
          <w:rFonts w:cstheme="minorHAnsi"/>
          <w:bCs/>
          <w:sz w:val="18"/>
          <w:szCs w:val="18"/>
        </w:rPr>
        <w:t>Taşınır Kayıt ve Yönetim Sistemi (TKYS)</w:t>
      </w:r>
      <w:r w:rsidRPr="00631E6A">
        <w:rPr>
          <w:sz w:val="18"/>
          <w:szCs w:val="18"/>
        </w:rPr>
        <w:t xml:space="preserve"> “ </w:t>
      </w:r>
      <w:hyperlink r:id="rId31" w:history="1">
        <w:r w:rsidRPr="00631E6A">
          <w:rPr>
            <w:rStyle w:val="Kpr"/>
            <w:sz w:val="18"/>
            <w:szCs w:val="18"/>
          </w:rPr>
          <w:t>https://www.kbs.gov.tr/TMYS/gen/login.htm</w:t>
        </w:r>
      </w:hyperlink>
      <w:r w:rsidRPr="00631E6A">
        <w:rPr>
          <w:sz w:val="18"/>
          <w:szCs w:val="18"/>
        </w:rPr>
        <w:t xml:space="preserve"> “ </w:t>
      </w:r>
      <w:r w:rsidRPr="00631E6A">
        <w:rPr>
          <w:b/>
          <w:sz w:val="18"/>
          <w:szCs w:val="18"/>
        </w:rPr>
        <w:t>(Kanıt-5)</w:t>
      </w:r>
    </w:p>
    <w:p w:rsidR="00DD6576" w:rsidRDefault="00DD6576" w:rsidP="00DD6576">
      <w:pPr>
        <w:pStyle w:val="Balk2"/>
        <w:tabs>
          <w:tab w:val="left" w:pos="1361"/>
        </w:tabs>
        <w:ind w:left="707"/>
      </w:pPr>
      <w:r>
        <w:rPr>
          <w:color w:val="2E5395"/>
        </w:rPr>
        <w:t>A.3.2. İnsan Kaynakları Yönetimi</w:t>
      </w:r>
    </w:p>
    <w:p w:rsidR="0028799F" w:rsidRPr="00DD6576" w:rsidRDefault="00DD6576" w:rsidP="00DD6576">
      <w:pPr>
        <w:pStyle w:val="GvdeMetni"/>
        <w:spacing w:before="268"/>
        <w:ind w:right="1422"/>
        <w:jc w:val="both"/>
      </w:pPr>
      <w:r w:rsidRPr="00DD6576">
        <w:t>Birimimiz kadrosunda bulunan 27 sürekli işçinin maaş vb. diğer ödemeleri ile diğer özlük hakları ilgili işler ilgili mevzuat çerçevesinde yürütülmektedir.</w:t>
      </w:r>
    </w:p>
    <w:p w:rsidR="0028799F" w:rsidRDefault="0028799F" w:rsidP="0028799F">
      <w:pPr>
        <w:pStyle w:val="ListeParagraf"/>
        <w:widowControl/>
        <w:autoSpaceDE/>
        <w:autoSpaceDN/>
        <w:spacing w:after="160" w:line="259" w:lineRule="auto"/>
        <w:ind w:left="1068" w:firstLine="0"/>
        <w:contextualSpacing/>
        <w:rPr>
          <w:sz w:val="18"/>
          <w:szCs w:val="18"/>
        </w:rPr>
      </w:pPr>
    </w:p>
    <w:p w:rsidR="007929E6" w:rsidRDefault="00EB5631">
      <w:pPr>
        <w:pStyle w:val="Balk2"/>
        <w:numPr>
          <w:ilvl w:val="2"/>
          <w:numId w:val="3"/>
        </w:numPr>
        <w:tabs>
          <w:tab w:val="left" w:pos="1361"/>
        </w:tabs>
        <w:ind w:hanging="653"/>
      </w:pPr>
      <w:bookmarkStart w:id="14" w:name="_TOC_250000"/>
      <w:r>
        <w:rPr>
          <w:color w:val="2E5395"/>
        </w:rPr>
        <w:t>Finansal</w:t>
      </w:r>
      <w:r>
        <w:rPr>
          <w:color w:val="2E5395"/>
          <w:spacing w:val="-5"/>
        </w:rPr>
        <w:t xml:space="preserve"> </w:t>
      </w:r>
      <w:bookmarkEnd w:id="14"/>
      <w:r>
        <w:rPr>
          <w:color w:val="2E5395"/>
          <w:spacing w:val="-2"/>
        </w:rPr>
        <w:t>Yönetim</w:t>
      </w:r>
    </w:p>
    <w:p w:rsidR="00DD6576" w:rsidRDefault="00DD6576" w:rsidP="00432A7A">
      <w:pPr>
        <w:pStyle w:val="GvdeMetni"/>
        <w:spacing w:line="0" w:lineRule="atLeast"/>
        <w:ind w:left="709" w:right="1423"/>
        <w:jc w:val="both"/>
      </w:pPr>
    </w:p>
    <w:p w:rsidR="00DD6576" w:rsidRDefault="00DD6576" w:rsidP="00432A7A">
      <w:pPr>
        <w:pStyle w:val="GvdeMetni"/>
        <w:spacing w:line="0" w:lineRule="atLeast"/>
        <w:ind w:left="709" w:right="1423"/>
        <w:jc w:val="both"/>
        <w:rPr>
          <w:b/>
        </w:rPr>
      </w:pPr>
      <w:r>
        <w:t>Birimimizde Satın Alma Süreci, işleyişi ve iş yapış yöntemleri başta 2547 Sayılı Yükseköğretim Kanunu, 5018 Kamu Mali Yönetimi ve Kontrol Kanunu, 4734 sayılı Kamu İhale Kanunu, 4735 sayılı Kamu İhale Sözleşmeleri Kanunu olmak üzere ilgili mevzuat hükümlerine göre yürütülmektedir.</w:t>
      </w:r>
      <w:r w:rsidRPr="004A6C95">
        <w:rPr>
          <w:b/>
        </w:rPr>
        <w:t>(Kanıt 1,2,3,4)</w:t>
      </w:r>
    </w:p>
    <w:p w:rsidR="00432A7A" w:rsidRDefault="00432A7A" w:rsidP="00432A7A">
      <w:pPr>
        <w:pStyle w:val="GvdeMetni"/>
        <w:spacing w:line="0" w:lineRule="atLeast"/>
        <w:ind w:left="709" w:right="1423"/>
        <w:jc w:val="both"/>
      </w:pPr>
    </w:p>
    <w:p w:rsidR="00DD6576" w:rsidRDefault="00DD6576" w:rsidP="00432A7A">
      <w:pPr>
        <w:pStyle w:val="GvdeMetni"/>
        <w:spacing w:line="0" w:lineRule="atLeast"/>
        <w:ind w:left="709" w:right="1423"/>
        <w:jc w:val="both"/>
        <w:rPr>
          <w:b/>
        </w:rPr>
      </w:pPr>
      <w:r>
        <w:t xml:space="preserve">Genel yönetim kapsamındaki kamu idarelerine bağlı olarak kurulmuş olan döner sermayeli işletmelerin iş ve işlemleri “bütçenin hazırlanması, uygulanması ve sonuçlandırılması”, “gelirlerin tahakkuku, takibi ve tahsili, harcama yetkilisinin yetki ve sorumluluğu, gerçekleştirme görevlileri ve sorumluluğu”, “kontrol ve denetim”, “muhasebe yetkilisinin görev, yetki ve sorumlukları”, “Ödeme öncesi belgelerin kontrolü, ödemelerde öncelik, alacakların izlenmesi, muhafazası ve sorumluluğu”, “Muhasebe işlemleri” Döner Sermayeli İşletmeler Bütçe ve Muhasebe Yönetmeliğine göre yürütülmektedir. </w:t>
      </w:r>
      <w:r w:rsidRPr="004A6C95">
        <w:rPr>
          <w:b/>
        </w:rPr>
        <w:t>(Kanıt-5)</w:t>
      </w:r>
    </w:p>
    <w:p w:rsidR="00432A7A" w:rsidRDefault="00432A7A" w:rsidP="00432A7A">
      <w:pPr>
        <w:pStyle w:val="GvdeMetni"/>
        <w:spacing w:line="0" w:lineRule="atLeast"/>
        <w:ind w:left="709" w:right="1423"/>
        <w:jc w:val="both"/>
      </w:pPr>
    </w:p>
    <w:p w:rsidR="00DD6576" w:rsidRDefault="00DD6576" w:rsidP="00432A7A">
      <w:pPr>
        <w:pStyle w:val="GvdeMetni"/>
        <w:spacing w:line="0" w:lineRule="atLeast"/>
        <w:ind w:left="709" w:right="1423"/>
        <w:jc w:val="both"/>
      </w:pPr>
      <w:r>
        <w:t xml:space="preserve">2547 Sayılı Yükseköğretim Kanununun 58. Maddesi (b) fıkrasında döner sermaye gelirlerinden tahsil edilen kısmın nerelerde kullanılacağı, 58. Maddenin (c), (d), (e) ve (f) fıkralarında yapılacak ek ödemelere ilişkin hususlar belirtilmiştir. Aynı Kanunun (i) bendinde döner sermaye işletmesi faaliyetlerinin gerçekleştirilmesinde, kaynakların ekonomik, verimli ve tasarruflu kullanılmasının esas olduğu ve yapılacak olan ödemelerde gelir-gider dengesinin gözetilmesinin zorunlu olduğu belirtilmiştir. </w:t>
      </w:r>
    </w:p>
    <w:p w:rsidR="00432A7A" w:rsidRDefault="00432A7A" w:rsidP="00432A7A">
      <w:pPr>
        <w:pStyle w:val="GvdeMetni"/>
        <w:spacing w:line="0" w:lineRule="atLeast"/>
        <w:ind w:left="709" w:right="1423"/>
        <w:jc w:val="both"/>
      </w:pPr>
    </w:p>
    <w:p w:rsidR="00DD6576" w:rsidRDefault="00DD6576" w:rsidP="00432A7A">
      <w:pPr>
        <w:pStyle w:val="GvdeMetni"/>
        <w:spacing w:line="0" w:lineRule="atLeast"/>
        <w:ind w:left="709" w:right="1423"/>
        <w:jc w:val="both"/>
      </w:pPr>
      <w:r>
        <w:t xml:space="preserve">18 Haziran 2020 tarihli ve 31159 sayılı Resmi Gazete’de yayımlanan Yükseköğretim Kurumları Döner Sermaye İşletmelerinin Kurulmasına İlişkin Yönetmeliğin 8. Maddesinde Gelir ve giderler ile bunların muhasebeleştirilmesi, 12. Maddesinde bütçe, 13. Maddesinde taşınır işlemlerine ilişkin hususlar belirtilmiştir. </w:t>
      </w:r>
      <w:r w:rsidRPr="004A6C95">
        <w:rPr>
          <w:b/>
        </w:rPr>
        <w:t>(Kanıt-6)</w:t>
      </w:r>
    </w:p>
    <w:p w:rsidR="00DD6576" w:rsidRDefault="00DD6576" w:rsidP="00432A7A">
      <w:pPr>
        <w:pStyle w:val="GvdeMetni"/>
        <w:spacing w:line="0" w:lineRule="atLeast"/>
        <w:ind w:left="709" w:right="1423"/>
        <w:jc w:val="both"/>
      </w:pPr>
    </w:p>
    <w:p w:rsidR="00DD6576" w:rsidRDefault="00DD6576" w:rsidP="00432A7A">
      <w:pPr>
        <w:pStyle w:val="GvdeMetni"/>
        <w:spacing w:line="0" w:lineRule="atLeast"/>
        <w:ind w:left="709" w:right="1423"/>
        <w:jc w:val="both"/>
      </w:pPr>
      <w:r>
        <w:t xml:space="preserve">Yükseköğretim kurumlarının döner sermaye faaliyetleri çerçevesinde; hizmet sunum şartları ve kriterleri de dikkate alınmak suretiyle personelin unvanı, görevi, çalışma şartları ve süresi, eğitim-öğretim ve araştırma faaliyetleri ve mesleki uygulamalar ile ilgili performansı ve özellik arz eden riskli bölümlerde çalışma gibi hizmete katkı unsurları esas alınarak yapılacak ek ödeme oranları ile bu ödemelerin usul ve esasları Yükseköğretim Kurumlarında Döner Sermaye Gelirlerinden Yapılacak Ek Ödemenin Dağıtılmasında Uygulanacak Usul ve Esaslara İlişkin Yönetmelikle belirlenmiş olup </w:t>
      </w:r>
      <w:r w:rsidRPr="004A6C95">
        <w:rPr>
          <w:b/>
        </w:rPr>
        <w:t>(Kanıt-7)</w:t>
      </w:r>
      <w:r>
        <w:t xml:space="preserve">, Adıyaman Üniversitesi Döner Sermaye Gelirlerinden </w:t>
      </w:r>
      <w:r>
        <w:lastRenderedPageBreak/>
        <w:t xml:space="preserve">Yapılacak Ek Ödeme Dağıtım Usul ve Esasları göre Adıyaman Üniversitesi Döner Sermaye İşletmesi faaliyetleri çerçevesinde elde edilen gelirlerin dağılımının ve gelir getirici faaliyette bulunanlar ile yönetici paylarının dağılım esasları belirlenmiştir. </w:t>
      </w:r>
      <w:r w:rsidRPr="004A6C95">
        <w:rPr>
          <w:b/>
        </w:rPr>
        <w:t>(Kanıt-8)</w:t>
      </w:r>
    </w:p>
    <w:p w:rsidR="00DD6576" w:rsidRDefault="00DD6576" w:rsidP="00432A7A">
      <w:pPr>
        <w:pStyle w:val="GvdeMetni"/>
        <w:spacing w:line="0" w:lineRule="atLeast"/>
        <w:ind w:left="709" w:right="1423"/>
        <w:jc w:val="both"/>
      </w:pPr>
    </w:p>
    <w:p w:rsidR="00DD6576" w:rsidRDefault="00DD6576" w:rsidP="00432A7A">
      <w:pPr>
        <w:pStyle w:val="GvdeMetni"/>
        <w:spacing w:line="0" w:lineRule="atLeast"/>
        <w:ind w:left="709" w:right="1423"/>
        <w:jc w:val="both"/>
      </w:pPr>
      <w:r>
        <w:t xml:space="preserve">Adıyaman Üniversitesi Döner Sermaye İşletme Müdürlüğü Yürütme Kurulu Çalışma Usul ve Esasları Yönergesine göre </w:t>
      </w:r>
      <w:r w:rsidRPr="004A6C95">
        <w:rPr>
          <w:b/>
        </w:rPr>
        <w:t>(Kanıt-9)</w:t>
      </w:r>
      <w:r>
        <w:t xml:space="preserve"> Adıyaman Üniversitesi Yönetim Kurulunca İşletmeyi İdare etmek üzere oluşturulan Döner Sermaye İşletme Müdürlüğü Yürütme Kurulunda </w:t>
      </w:r>
      <w:r w:rsidRPr="004A6C95">
        <w:rPr>
          <w:b/>
        </w:rPr>
        <w:t>(Kanıt-10)</w:t>
      </w:r>
      <w:r>
        <w:t xml:space="preserve"> alınan mali ve idari işlemlere ilişkin kararlar, Döner Sermaye İşletme Müdürlüğü, Bağlı Birimler ve Döner Sermaye Saymanlığı (Adıyaman Muhasebe Müdürlüğü) tarafından uygulanmakta ve iç kontrolde aynı mekanizma ile sağlanmaktadır.</w:t>
      </w:r>
    </w:p>
    <w:p w:rsidR="00DD6576" w:rsidRDefault="00DD6576" w:rsidP="00432A7A">
      <w:pPr>
        <w:pStyle w:val="GvdeMetni"/>
        <w:spacing w:line="0" w:lineRule="atLeast"/>
        <w:ind w:left="709" w:right="1423"/>
        <w:jc w:val="both"/>
      </w:pPr>
    </w:p>
    <w:p w:rsidR="00DD6576" w:rsidRDefault="00DD6576" w:rsidP="00432A7A">
      <w:pPr>
        <w:pStyle w:val="GvdeMetni"/>
        <w:spacing w:line="0" w:lineRule="atLeast"/>
        <w:ind w:left="709" w:right="1423"/>
        <w:jc w:val="both"/>
      </w:pPr>
      <w:r>
        <w:t xml:space="preserve">Mali işlemler sürecinde harcama evraklarının ön mali kontrolleri Gerçekleştirme görevlileri ve harcama yetkilisince yapılmakta, aynı şekilde Adıyaman Muhasebe Müdürlüğünce harcama evrakları 5018 sayılı Kamu Mali Yönetimi ve Kontrol Kanunu, 4734 sayılı Kamu İhale Kanunu, 4735 sayılı Kamu İhale Sözleşmeleri Kanunu, Merkezi Yönetim Harcama Belgeleri Yönetmeliği </w:t>
      </w:r>
      <w:r w:rsidRPr="004A6C95">
        <w:rPr>
          <w:b/>
        </w:rPr>
        <w:t>(Kanıt-11)</w:t>
      </w:r>
      <w:r>
        <w:t xml:space="preserve"> ve Maliye Bakanlığınca çıkarılan ilgili yönetmelik ve genelgelere göre uygunluk denetiminden geçmektedir.</w:t>
      </w:r>
    </w:p>
    <w:p w:rsidR="00DD6576" w:rsidRDefault="00DD6576" w:rsidP="00432A7A">
      <w:pPr>
        <w:pStyle w:val="GvdeMetni"/>
        <w:spacing w:line="0" w:lineRule="atLeast"/>
        <w:ind w:left="709" w:right="1423"/>
        <w:jc w:val="both"/>
      </w:pPr>
    </w:p>
    <w:p w:rsidR="00DD6576" w:rsidRDefault="00DD6576" w:rsidP="00432A7A">
      <w:pPr>
        <w:pStyle w:val="GvdeMetni"/>
        <w:spacing w:line="0" w:lineRule="atLeast"/>
        <w:ind w:left="709" w:right="1423"/>
        <w:jc w:val="both"/>
      </w:pPr>
      <w:r>
        <w:t>Müdürlüğümüzün mali iş ve işlemlerinin takibi amacıyla; 18 Haziran 2020 tarih ve 31159 sayılı Resmi Gazetede yayımlanan Yükseköğretim Kurumları Döner Sermaye İşletmelerinin Kurulmasına İlişkin Yönetmeliğin 3. maddesinin (g) bendi gereğince Harcama Yetkilisi, 5018 sayılı Kamu Mali Yönetim ve Kontrol Kanunun 33. maddesi gereği mal ve hizmet alım giderleri için ödeme emri belgelerinin düzenlenmesinde Gerçekleştirme Görevlisi, aynı Kanunun 35. maddesine dayanarak hazırlanan Ön Ödeme Usul ve Esasları Hakkında Yönetmeliğin 9. Maddesine istinaden Harcama Yetkilisi Mutemedi; Taşınır Mal Yönetmeliğinin 6. maddesi gereği Taşınır Kontrol Yetkilisi, Taşınır Kayıt Yetkilisi ve Taşınır İstek Birim Yetkilisi görevlendirilmeleri yapılmaktadır.</w:t>
      </w:r>
    </w:p>
    <w:p w:rsidR="00DD6576" w:rsidRDefault="00DD6576" w:rsidP="00432A7A">
      <w:pPr>
        <w:pStyle w:val="GvdeMetni"/>
        <w:spacing w:line="0" w:lineRule="atLeast"/>
        <w:ind w:left="709" w:right="1423"/>
        <w:jc w:val="both"/>
      </w:pPr>
    </w:p>
    <w:p w:rsidR="00DD6576" w:rsidRDefault="00DD6576" w:rsidP="00432A7A">
      <w:pPr>
        <w:pStyle w:val="GvdeMetni"/>
        <w:spacing w:line="0" w:lineRule="atLeast"/>
        <w:ind w:left="709" w:right="1423"/>
        <w:jc w:val="both"/>
      </w:pPr>
      <w:r>
        <w:t>Tüm Birimlerin Gelir-Gider Bütçesi ve Gerçekleşmeleri (Konsolide), Tüm Birimlerin Gelir-Gider Bütçesi ve Gerçekleşmeleri takip edilmekte olup yıllar içinde izlenerek yıllar itibariyle düzenlenen Faaliyet Raporlarıyla web sayfamızda kamuoyu ile paylaşılmaktadır</w:t>
      </w:r>
      <w:r w:rsidRPr="00DD6576">
        <w:rPr>
          <w:b/>
        </w:rPr>
        <w:t>.(Kanıt-12)</w:t>
      </w:r>
    </w:p>
    <w:p w:rsidR="007929E6" w:rsidRDefault="007929E6">
      <w:pPr>
        <w:pStyle w:val="GvdeMetni"/>
        <w:spacing w:before="46"/>
        <w:ind w:left="0"/>
        <w:rPr>
          <w:b/>
        </w:rPr>
      </w:pPr>
    </w:p>
    <w:p w:rsidR="007929E6" w:rsidRDefault="00267F6B">
      <w:pPr>
        <w:pStyle w:val="Balk2"/>
        <w:rPr>
          <w:spacing w:val="-2"/>
        </w:rPr>
      </w:pPr>
      <w:r>
        <w:rPr>
          <w:spacing w:val="-2"/>
        </w:rPr>
        <w:t>Kanıt</w:t>
      </w:r>
      <w:r w:rsidR="00EB5631">
        <w:rPr>
          <w:spacing w:val="-2"/>
        </w:rPr>
        <w:t>lar:</w:t>
      </w:r>
    </w:p>
    <w:p w:rsidR="004A6C95" w:rsidRDefault="004A6C95">
      <w:pPr>
        <w:pStyle w:val="Balk2"/>
        <w:rPr>
          <w:spacing w:val="-2"/>
        </w:rPr>
      </w:pPr>
    </w:p>
    <w:p w:rsidR="004A6C95" w:rsidRPr="00C00438" w:rsidRDefault="004A6C95" w:rsidP="004A6C95">
      <w:pPr>
        <w:pStyle w:val="ListeParagraf"/>
        <w:widowControl/>
        <w:numPr>
          <w:ilvl w:val="0"/>
          <w:numId w:val="24"/>
        </w:numPr>
        <w:adjustRightInd w:val="0"/>
        <w:contextualSpacing/>
        <w:rPr>
          <w:rFonts w:cstheme="minorHAnsi"/>
          <w:sz w:val="18"/>
          <w:szCs w:val="18"/>
        </w:rPr>
      </w:pPr>
      <w:r w:rsidRPr="00C00438">
        <w:rPr>
          <w:rFonts w:cstheme="minorHAnsi"/>
          <w:sz w:val="18"/>
          <w:szCs w:val="18"/>
        </w:rPr>
        <w:t>2547 Sayılı Yükseköğretim Kanunu</w:t>
      </w:r>
      <w:r>
        <w:rPr>
          <w:rFonts w:cstheme="minorHAnsi"/>
          <w:sz w:val="18"/>
          <w:szCs w:val="18"/>
        </w:rPr>
        <w:t xml:space="preserve"> “</w:t>
      </w:r>
      <w:hyperlink r:id="rId32" w:history="1">
        <w:r w:rsidRPr="003539DA">
          <w:rPr>
            <w:rStyle w:val="Kpr"/>
            <w:rFonts w:cstheme="minorHAnsi"/>
            <w:sz w:val="18"/>
            <w:szCs w:val="18"/>
          </w:rPr>
          <w:t>https://www.mevzuat.gov.tr/mevzuat?MevzuatNo=2547&amp;MevzuatTur=1&amp;MevzuatTertip=5</w:t>
        </w:r>
      </w:hyperlink>
      <w:r>
        <w:rPr>
          <w:rFonts w:cstheme="minorHAnsi"/>
          <w:sz w:val="18"/>
          <w:szCs w:val="18"/>
        </w:rPr>
        <w:t xml:space="preserve"> “</w:t>
      </w:r>
      <w:r w:rsidRPr="00C00438">
        <w:rPr>
          <w:rFonts w:cstheme="minorHAnsi"/>
          <w:sz w:val="18"/>
          <w:szCs w:val="18"/>
        </w:rPr>
        <w:t xml:space="preserve"> </w:t>
      </w:r>
      <w:r>
        <w:rPr>
          <w:rFonts w:cstheme="minorHAnsi"/>
          <w:b/>
          <w:bCs/>
          <w:sz w:val="18"/>
          <w:szCs w:val="18"/>
        </w:rPr>
        <w:t>(Kanıt-1</w:t>
      </w:r>
      <w:r w:rsidRPr="00C00438">
        <w:rPr>
          <w:rFonts w:cstheme="minorHAnsi"/>
          <w:b/>
          <w:bCs/>
          <w:sz w:val="18"/>
          <w:szCs w:val="18"/>
        </w:rPr>
        <w:t xml:space="preserve">) </w:t>
      </w:r>
      <w:r w:rsidRPr="00C00438">
        <w:rPr>
          <w:rFonts w:cstheme="minorHAnsi"/>
          <w:sz w:val="18"/>
          <w:szCs w:val="18"/>
        </w:rPr>
        <w:t xml:space="preserve"> </w:t>
      </w:r>
    </w:p>
    <w:p w:rsidR="004A6C95" w:rsidRPr="00C00438" w:rsidRDefault="004A6C95" w:rsidP="004A6C95">
      <w:pPr>
        <w:pStyle w:val="ListeParagraf"/>
        <w:widowControl/>
        <w:numPr>
          <w:ilvl w:val="0"/>
          <w:numId w:val="24"/>
        </w:numPr>
        <w:adjustRightInd w:val="0"/>
        <w:contextualSpacing/>
        <w:rPr>
          <w:rFonts w:cstheme="minorHAnsi"/>
          <w:sz w:val="18"/>
          <w:szCs w:val="18"/>
        </w:rPr>
      </w:pPr>
      <w:r w:rsidRPr="00C00438">
        <w:rPr>
          <w:rFonts w:cstheme="minorHAnsi"/>
          <w:sz w:val="18"/>
          <w:szCs w:val="18"/>
        </w:rPr>
        <w:t xml:space="preserve">5018 Kamu </w:t>
      </w:r>
      <w:r>
        <w:rPr>
          <w:rFonts w:cstheme="minorHAnsi"/>
          <w:sz w:val="18"/>
          <w:szCs w:val="18"/>
        </w:rPr>
        <w:t>Mali Yönetimi ve Kontrol Kanunu “</w:t>
      </w:r>
      <w:hyperlink r:id="rId33" w:history="1">
        <w:r w:rsidRPr="00F63A6E">
          <w:rPr>
            <w:rStyle w:val="Kpr"/>
            <w:rFonts w:cstheme="minorHAnsi"/>
            <w:sz w:val="18"/>
            <w:szCs w:val="18"/>
          </w:rPr>
          <w:t>https://www.mevzuat.gov.tr/mevzuat?MevzuatNo=5018&amp;MevzuatTur=1&amp;MevzuatTertip=5</w:t>
        </w:r>
      </w:hyperlink>
      <w:r>
        <w:rPr>
          <w:rFonts w:cstheme="minorHAnsi"/>
          <w:sz w:val="18"/>
          <w:szCs w:val="18"/>
        </w:rPr>
        <w:t xml:space="preserve"> “</w:t>
      </w:r>
      <w:r w:rsidRPr="00C00438">
        <w:rPr>
          <w:rFonts w:cstheme="minorHAnsi"/>
          <w:b/>
          <w:bCs/>
          <w:sz w:val="18"/>
          <w:szCs w:val="18"/>
        </w:rPr>
        <w:t>(Kanıt-</w:t>
      </w:r>
      <w:r>
        <w:rPr>
          <w:rFonts w:cstheme="minorHAnsi"/>
          <w:b/>
          <w:bCs/>
          <w:sz w:val="18"/>
          <w:szCs w:val="18"/>
        </w:rPr>
        <w:t>2</w:t>
      </w:r>
      <w:r w:rsidRPr="00C00438">
        <w:rPr>
          <w:rFonts w:cstheme="minorHAnsi"/>
          <w:b/>
          <w:bCs/>
          <w:sz w:val="18"/>
          <w:szCs w:val="18"/>
        </w:rPr>
        <w:t>)</w:t>
      </w:r>
    </w:p>
    <w:p w:rsidR="004A6C95" w:rsidRPr="00C00438" w:rsidRDefault="004A6C95" w:rsidP="004A6C95">
      <w:pPr>
        <w:pStyle w:val="ListeParagraf"/>
        <w:widowControl/>
        <w:numPr>
          <w:ilvl w:val="0"/>
          <w:numId w:val="24"/>
        </w:numPr>
        <w:adjustRightInd w:val="0"/>
        <w:contextualSpacing/>
        <w:rPr>
          <w:rFonts w:cstheme="minorHAnsi"/>
          <w:sz w:val="18"/>
          <w:szCs w:val="18"/>
        </w:rPr>
      </w:pPr>
      <w:r w:rsidRPr="00C00438">
        <w:rPr>
          <w:rFonts w:cstheme="minorHAnsi"/>
          <w:sz w:val="18"/>
          <w:szCs w:val="18"/>
        </w:rPr>
        <w:t>4734 Sayılı Kamu İhale Kanunu</w:t>
      </w:r>
      <w:r>
        <w:rPr>
          <w:rFonts w:cstheme="minorHAnsi"/>
          <w:sz w:val="18"/>
          <w:szCs w:val="18"/>
        </w:rPr>
        <w:t xml:space="preserve"> “</w:t>
      </w:r>
      <w:hyperlink r:id="rId34" w:history="1">
        <w:r w:rsidRPr="00F63A6E">
          <w:rPr>
            <w:rStyle w:val="Kpr"/>
            <w:rFonts w:cstheme="minorHAnsi"/>
            <w:sz w:val="18"/>
            <w:szCs w:val="18"/>
          </w:rPr>
          <w:t>https://www.mevzuat.gov.tr/mevzuat?MevzuatNo=4734&amp;MevzuatTur=1&amp;MevzuatTertip=5</w:t>
        </w:r>
      </w:hyperlink>
      <w:r>
        <w:rPr>
          <w:rFonts w:cstheme="minorHAnsi"/>
          <w:sz w:val="18"/>
          <w:szCs w:val="18"/>
        </w:rPr>
        <w:t xml:space="preserve"> “</w:t>
      </w:r>
      <w:r w:rsidRPr="00C00438">
        <w:rPr>
          <w:rFonts w:cstheme="minorHAnsi"/>
          <w:b/>
          <w:bCs/>
          <w:sz w:val="18"/>
          <w:szCs w:val="18"/>
        </w:rPr>
        <w:t>(Kanıt-</w:t>
      </w:r>
      <w:r>
        <w:rPr>
          <w:rFonts w:cstheme="minorHAnsi"/>
          <w:b/>
          <w:bCs/>
          <w:sz w:val="18"/>
          <w:szCs w:val="18"/>
        </w:rPr>
        <w:t>3</w:t>
      </w:r>
      <w:r w:rsidRPr="00C00438">
        <w:rPr>
          <w:rFonts w:cstheme="minorHAnsi"/>
          <w:b/>
          <w:bCs/>
          <w:sz w:val="18"/>
          <w:szCs w:val="18"/>
        </w:rPr>
        <w:t>)</w:t>
      </w:r>
    </w:p>
    <w:p w:rsidR="004A6C95" w:rsidRPr="00C00438" w:rsidRDefault="004A6C95" w:rsidP="004A6C95">
      <w:pPr>
        <w:pStyle w:val="ListeParagraf"/>
        <w:widowControl/>
        <w:numPr>
          <w:ilvl w:val="0"/>
          <w:numId w:val="24"/>
        </w:numPr>
        <w:adjustRightInd w:val="0"/>
        <w:contextualSpacing/>
        <w:rPr>
          <w:rFonts w:cstheme="minorHAnsi"/>
          <w:sz w:val="18"/>
          <w:szCs w:val="18"/>
        </w:rPr>
      </w:pPr>
      <w:r w:rsidRPr="00C00438">
        <w:rPr>
          <w:rFonts w:cstheme="minorHAnsi"/>
          <w:sz w:val="18"/>
          <w:szCs w:val="18"/>
        </w:rPr>
        <w:t>4735 Sayıl</w:t>
      </w:r>
      <w:r>
        <w:rPr>
          <w:rFonts w:cstheme="minorHAnsi"/>
          <w:sz w:val="18"/>
          <w:szCs w:val="18"/>
        </w:rPr>
        <w:t>ı Kamu İhale Sözleşmeleri Kanunu</w:t>
      </w:r>
      <w:r w:rsidRPr="00C00438">
        <w:rPr>
          <w:rFonts w:cstheme="minorHAnsi"/>
          <w:sz w:val="18"/>
          <w:szCs w:val="18"/>
        </w:rPr>
        <w:t xml:space="preserve"> </w:t>
      </w:r>
      <w:r>
        <w:rPr>
          <w:rFonts w:cstheme="minorHAnsi"/>
          <w:sz w:val="18"/>
          <w:szCs w:val="18"/>
        </w:rPr>
        <w:t xml:space="preserve">“ </w:t>
      </w:r>
      <w:hyperlink r:id="rId35" w:history="1">
        <w:r w:rsidRPr="00367F07">
          <w:rPr>
            <w:rStyle w:val="Kpr"/>
            <w:rFonts w:cstheme="minorHAnsi"/>
            <w:sz w:val="18"/>
            <w:szCs w:val="18"/>
          </w:rPr>
          <w:t>https://www.mevzuat.gov.tr/mevzuat?MevzuatNo=4735&amp;MevzuatTur=1&amp;MevzuatTertip=5</w:t>
        </w:r>
      </w:hyperlink>
      <w:r>
        <w:rPr>
          <w:rFonts w:cstheme="minorHAnsi"/>
          <w:sz w:val="18"/>
          <w:szCs w:val="18"/>
        </w:rPr>
        <w:t xml:space="preserve"> “ </w:t>
      </w:r>
      <w:r w:rsidRPr="00C00438">
        <w:rPr>
          <w:rFonts w:cstheme="minorHAnsi"/>
          <w:b/>
          <w:bCs/>
          <w:sz w:val="18"/>
          <w:szCs w:val="18"/>
        </w:rPr>
        <w:t>(Kanıt-</w:t>
      </w:r>
      <w:r>
        <w:rPr>
          <w:rFonts w:cstheme="minorHAnsi"/>
          <w:b/>
          <w:bCs/>
          <w:sz w:val="18"/>
          <w:szCs w:val="18"/>
        </w:rPr>
        <w:t>4</w:t>
      </w:r>
      <w:r w:rsidRPr="00C00438">
        <w:rPr>
          <w:rFonts w:cstheme="minorHAnsi"/>
          <w:b/>
          <w:bCs/>
          <w:sz w:val="18"/>
          <w:szCs w:val="18"/>
        </w:rPr>
        <w:t>)</w:t>
      </w:r>
    </w:p>
    <w:p w:rsidR="00072DDF" w:rsidRDefault="004A6C95" w:rsidP="004A6C95">
      <w:pPr>
        <w:pStyle w:val="ListeParagraf"/>
        <w:widowControl/>
        <w:numPr>
          <w:ilvl w:val="0"/>
          <w:numId w:val="24"/>
        </w:numPr>
        <w:adjustRightInd w:val="0"/>
        <w:contextualSpacing/>
        <w:rPr>
          <w:rFonts w:cstheme="minorHAnsi"/>
          <w:sz w:val="18"/>
          <w:szCs w:val="18"/>
        </w:rPr>
      </w:pPr>
      <w:r w:rsidRPr="00C00438">
        <w:rPr>
          <w:rFonts w:cstheme="minorHAnsi"/>
          <w:sz w:val="18"/>
          <w:szCs w:val="18"/>
        </w:rPr>
        <w:t>Döner Sermayeli İşletmeler Bütçe ve Muhasebe Yönetmeliği</w:t>
      </w:r>
      <w:r>
        <w:rPr>
          <w:rFonts w:cstheme="minorHAnsi"/>
          <w:sz w:val="18"/>
          <w:szCs w:val="18"/>
        </w:rPr>
        <w:t xml:space="preserve"> “</w:t>
      </w:r>
      <w:hyperlink r:id="rId36" w:history="1">
        <w:r w:rsidRPr="00367F07">
          <w:rPr>
            <w:rStyle w:val="Kpr"/>
            <w:rFonts w:cstheme="minorHAnsi"/>
            <w:sz w:val="18"/>
            <w:szCs w:val="18"/>
          </w:rPr>
          <w:t>https://www.mevzuat.gov.tr/mevzuat?MevzuatNo=11285&amp;MevzuatTur=7&amp;MevzuatTertip=5</w:t>
        </w:r>
      </w:hyperlink>
      <w:r>
        <w:rPr>
          <w:rFonts w:cstheme="minorHAnsi"/>
          <w:sz w:val="18"/>
          <w:szCs w:val="18"/>
        </w:rPr>
        <w:t xml:space="preserve"> “</w:t>
      </w:r>
      <w:r w:rsidRPr="00C00438">
        <w:rPr>
          <w:rFonts w:cstheme="minorHAnsi"/>
          <w:sz w:val="18"/>
          <w:szCs w:val="18"/>
        </w:rPr>
        <w:t xml:space="preserve"> </w:t>
      </w:r>
      <w:r w:rsidRPr="00C00438">
        <w:rPr>
          <w:rFonts w:cstheme="minorHAnsi"/>
          <w:b/>
          <w:bCs/>
          <w:sz w:val="18"/>
          <w:szCs w:val="18"/>
        </w:rPr>
        <w:t>(Kanıt-</w:t>
      </w:r>
      <w:r>
        <w:rPr>
          <w:rFonts w:cstheme="minorHAnsi"/>
          <w:b/>
          <w:bCs/>
          <w:sz w:val="18"/>
          <w:szCs w:val="18"/>
        </w:rPr>
        <w:t>5</w:t>
      </w:r>
      <w:r w:rsidRPr="00C00438">
        <w:rPr>
          <w:rFonts w:cstheme="minorHAnsi"/>
          <w:b/>
          <w:bCs/>
          <w:sz w:val="18"/>
          <w:szCs w:val="18"/>
        </w:rPr>
        <w:t>)</w:t>
      </w:r>
    </w:p>
    <w:p w:rsidR="004A6C95" w:rsidRPr="00E57198" w:rsidRDefault="004A6C95" w:rsidP="004A6C95">
      <w:pPr>
        <w:pStyle w:val="ListeParagraf"/>
        <w:pageBreakBefore/>
        <w:widowControl/>
        <w:numPr>
          <w:ilvl w:val="0"/>
          <w:numId w:val="24"/>
        </w:numPr>
        <w:adjustRightInd w:val="0"/>
        <w:contextualSpacing/>
        <w:rPr>
          <w:rFonts w:cstheme="minorHAnsi"/>
          <w:sz w:val="18"/>
          <w:szCs w:val="18"/>
        </w:rPr>
      </w:pPr>
      <w:r w:rsidRPr="00702267">
        <w:rPr>
          <w:rFonts w:cstheme="minorHAnsi"/>
          <w:sz w:val="18"/>
          <w:szCs w:val="18"/>
        </w:rPr>
        <w:lastRenderedPageBreak/>
        <w:t>Yükseköğretim Kurumları Döner Sermaye İşletmelerinin Kurulmasına İlişkin Yönetmelik</w:t>
      </w:r>
      <w:r>
        <w:rPr>
          <w:rFonts w:cstheme="minorHAnsi"/>
          <w:sz w:val="18"/>
          <w:szCs w:val="18"/>
        </w:rPr>
        <w:t xml:space="preserve"> “ </w:t>
      </w:r>
      <w:hyperlink r:id="rId37" w:history="1">
        <w:r w:rsidRPr="00367F07">
          <w:rPr>
            <w:rStyle w:val="Kpr"/>
            <w:rFonts w:cstheme="minorHAnsi"/>
            <w:sz w:val="18"/>
            <w:szCs w:val="18"/>
          </w:rPr>
          <w:t>https://www.mevzuat.gov.tr/mevzuat?MevzuatNo=34625&amp;MevzuatTur=7&amp;MevzuatTertip=5</w:t>
        </w:r>
      </w:hyperlink>
      <w:r>
        <w:rPr>
          <w:rFonts w:cstheme="minorHAnsi"/>
          <w:sz w:val="18"/>
          <w:szCs w:val="18"/>
        </w:rPr>
        <w:t xml:space="preserve"> “</w:t>
      </w:r>
      <w:r w:rsidRPr="00E57198">
        <w:rPr>
          <w:rFonts w:cstheme="minorHAnsi"/>
          <w:sz w:val="18"/>
          <w:szCs w:val="18"/>
        </w:rPr>
        <w:t xml:space="preserve"> </w:t>
      </w:r>
      <w:r w:rsidRPr="00702267">
        <w:rPr>
          <w:rFonts w:cstheme="minorHAnsi"/>
          <w:b/>
          <w:bCs/>
          <w:sz w:val="18"/>
          <w:szCs w:val="18"/>
        </w:rPr>
        <w:t>(</w:t>
      </w:r>
      <w:r w:rsidRPr="00E57198">
        <w:rPr>
          <w:rFonts w:cstheme="minorHAnsi"/>
          <w:b/>
          <w:bCs/>
          <w:sz w:val="18"/>
          <w:szCs w:val="18"/>
        </w:rPr>
        <w:t>Kanıt</w:t>
      </w:r>
      <w:r w:rsidRPr="00702267">
        <w:rPr>
          <w:rFonts w:cstheme="minorHAnsi"/>
          <w:b/>
          <w:bCs/>
          <w:sz w:val="18"/>
          <w:szCs w:val="18"/>
        </w:rPr>
        <w:t>-</w:t>
      </w:r>
      <w:r>
        <w:rPr>
          <w:rFonts w:cstheme="minorHAnsi"/>
          <w:b/>
          <w:bCs/>
          <w:sz w:val="18"/>
          <w:szCs w:val="18"/>
        </w:rPr>
        <w:t>6</w:t>
      </w:r>
      <w:r w:rsidRPr="00702267">
        <w:rPr>
          <w:rFonts w:cstheme="minorHAnsi"/>
          <w:b/>
          <w:bCs/>
          <w:sz w:val="18"/>
          <w:szCs w:val="18"/>
        </w:rPr>
        <w:t>)</w:t>
      </w:r>
    </w:p>
    <w:p w:rsidR="004A6C95" w:rsidRPr="00E57198" w:rsidRDefault="004A6C95" w:rsidP="004A6C95">
      <w:pPr>
        <w:pStyle w:val="ListeParagraf"/>
        <w:widowControl/>
        <w:numPr>
          <w:ilvl w:val="0"/>
          <w:numId w:val="24"/>
        </w:numPr>
        <w:adjustRightInd w:val="0"/>
        <w:contextualSpacing/>
        <w:rPr>
          <w:rFonts w:cstheme="minorHAnsi"/>
          <w:sz w:val="18"/>
          <w:szCs w:val="18"/>
        </w:rPr>
      </w:pPr>
      <w:r w:rsidRPr="00C00438">
        <w:rPr>
          <w:rFonts w:cstheme="minorHAnsi"/>
          <w:sz w:val="18"/>
          <w:szCs w:val="18"/>
        </w:rPr>
        <w:t xml:space="preserve">Yükseköğretim Kurumlarında Döner Sermaye Gelirlerinden Yapılacak Ek Ödemenin Dağıtılmasında Uygulanacak Usul Ve Esaslara İlişkin Yönetmelik </w:t>
      </w:r>
      <w:r>
        <w:rPr>
          <w:rFonts w:cstheme="minorHAnsi"/>
          <w:sz w:val="18"/>
          <w:szCs w:val="18"/>
        </w:rPr>
        <w:t xml:space="preserve">“ </w:t>
      </w:r>
      <w:hyperlink r:id="rId38" w:history="1">
        <w:r w:rsidRPr="00367F07">
          <w:rPr>
            <w:rStyle w:val="Kpr"/>
            <w:rFonts w:cstheme="minorHAnsi"/>
            <w:sz w:val="18"/>
            <w:szCs w:val="18"/>
          </w:rPr>
          <w:t>https://www.mevzuat.gov.tr/mevzuat?MevzuatNo=14728&amp;MevzuatTur=7&amp;MevzuatTertip=5</w:t>
        </w:r>
      </w:hyperlink>
      <w:r>
        <w:rPr>
          <w:rFonts w:cstheme="minorHAnsi"/>
          <w:sz w:val="18"/>
          <w:szCs w:val="18"/>
        </w:rPr>
        <w:t xml:space="preserve"> “ </w:t>
      </w:r>
      <w:r w:rsidRPr="00C00438">
        <w:rPr>
          <w:rFonts w:cstheme="minorHAnsi"/>
          <w:b/>
          <w:bCs/>
          <w:sz w:val="18"/>
          <w:szCs w:val="18"/>
        </w:rPr>
        <w:t>(</w:t>
      </w:r>
      <w:r w:rsidRPr="00E57198">
        <w:rPr>
          <w:rFonts w:cstheme="minorHAnsi"/>
          <w:b/>
          <w:bCs/>
          <w:sz w:val="18"/>
          <w:szCs w:val="18"/>
        </w:rPr>
        <w:t>Kanıt</w:t>
      </w:r>
      <w:r w:rsidRPr="00C00438">
        <w:rPr>
          <w:rFonts w:cstheme="minorHAnsi"/>
          <w:b/>
          <w:bCs/>
          <w:sz w:val="18"/>
          <w:szCs w:val="18"/>
        </w:rPr>
        <w:t>-</w:t>
      </w:r>
      <w:r>
        <w:rPr>
          <w:rFonts w:cstheme="minorHAnsi"/>
          <w:b/>
          <w:bCs/>
          <w:sz w:val="18"/>
          <w:szCs w:val="18"/>
        </w:rPr>
        <w:t>7</w:t>
      </w:r>
      <w:r w:rsidRPr="00C00438">
        <w:rPr>
          <w:rFonts w:cstheme="minorHAnsi"/>
          <w:b/>
          <w:bCs/>
          <w:sz w:val="18"/>
          <w:szCs w:val="18"/>
        </w:rPr>
        <w:t>)</w:t>
      </w:r>
    </w:p>
    <w:p w:rsidR="004A6C95" w:rsidRPr="00E57198" w:rsidRDefault="004A6C95" w:rsidP="004A6C95">
      <w:pPr>
        <w:pStyle w:val="ListeParagraf"/>
        <w:widowControl/>
        <w:numPr>
          <w:ilvl w:val="0"/>
          <w:numId w:val="24"/>
        </w:numPr>
        <w:adjustRightInd w:val="0"/>
        <w:contextualSpacing/>
        <w:rPr>
          <w:rFonts w:cstheme="minorHAnsi"/>
          <w:sz w:val="18"/>
          <w:szCs w:val="18"/>
        </w:rPr>
      </w:pPr>
      <w:r>
        <w:rPr>
          <w:rFonts w:cstheme="minorHAnsi"/>
          <w:sz w:val="18"/>
          <w:szCs w:val="18"/>
        </w:rPr>
        <w:t>Adıyaman</w:t>
      </w:r>
      <w:r w:rsidRPr="00C00438">
        <w:rPr>
          <w:rFonts w:cstheme="minorHAnsi"/>
          <w:sz w:val="18"/>
          <w:szCs w:val="18"/>
        </w:rPr>
        <w:t xml:space="preserve"> Üniversitesi Döner Sermaye Gelirlerinden Yapılacak Ek Ödeme Dağıtım</w:t>
      </w:r>
      <w:r>
        <w:rPr>
          <w:rFonts w:cstheme="minorHAnsi"/>
          <w:sz w:val="18"/>
          <w:szCs w:val="18"/>
        </w:rPr>
        <w:t xml:space="preserve"> Usul ve Esasları” </w:t>
      </w:r>
      <w:hyperlink r:id="rId39" w:history="1">
        <w:r w:rsidRPr="00E24CD3">
          <w:rPr>
            <w:rStyle w:val="Kpr"/>
            <w:rFonts w:cstheme="minorHAnsi"/>
            <w:sz w:val="18"/>
            <w:szCs w:val="18"/>
          </w:rPr>
          <w:t>DÖNER SERMAYE GELİRLERİNDEN YAPILACAK EK ÖDEME DAĞITIM USUL VE ESASLARI.pdf</w:t>
        </w:r>
      </w:hyperlink>
      <w:r w:rsidRPr="00C00438">
        <w:rPr>
          <w:rFonts w:cstheme="minorHAnsi"/>
          <w:sz w:val="18"/>
          <w:szCs w:val="18"/>
        </w:rPr>
        <w:t xml:space="preserve"> </w:t>
      </w:r>
      <w:r>
        <w:rPr>
          <w:rFonts w:cstheme="minorHAnsi"/>
          <w:sz w:val="18"/>
          <w:szCs w:val="18"/>
        </w:rPr>
        <w:t>“</w:t>
      </w:r>
      <w:r w:rsidRPr="00C00438">
        <w:rPr>
          <w:rFonts w:cstheme="minorHAnsi"/>
          <w:b/>
          <w:bCs/>
          <w:sz w:val="18"/>
          <w:szCs w:val="18"/>
        </w:rPr>
        <w:t>(</w:t>
      </w:r>
      <w:r w:rsidRPr="00E57198">
        <w:rPr>
          <w:rFonts w:cstheme="minorHAnsi"/>
          <w:b/>
          <w:bCs/>
          <w:sz w:val="18"/>
          <w:szCs w:val="18"/>
        </w:rPr>
        <w:t xml:space="preserve">Kanıt </w:t>
      </w:r>
      <w:r>
        <w:rPr>
          <w:rFonts w:cstheme="minorHAnsi"/>
          <w:b/>
          <w:bCs/>
          <w:sz w:val="18"/>
          <w:szCs w:val="18"/>
        </w:rPr>
        <w:t>8</w:t>
      </w:r>
      <w:r w:rsidRPr="00C00438">
        <w:rPr>
          <w:rFonts w:cstheme="minorHAnsi"/>
          <w:b/>
          <w:bCs/>
          <w:sz w:val="18"/>
          <w:szCs w:val="18"/>
        </w:rPr>
        <w:t>)</w:t>
      </w:r>
    </w:p>
    <w:p w:rsidR="004A6C95" w:rsidRPr="00E57198" w:rsidRDefault="004A6C95" w:rsidP="004A6C95">
      <w:pPr>
        <w:pStyle w:val="ListeParagraf"/>
        <w:widowControl/>
        <w:numPr>
          <w:ilvl w:val="0"/>
          <w:numId w:val="24"/>
        </w:numPr>
        <w:adjustRightInd w:val="0"/>
        <w:contextualSpacing/>
        <w:rPr>
          <w:rFonts w:cstheme="minorHAnsi"/>
          <w:sz w:val="18"/>
          <w:szCs w:val="18"/>
        </w:rPr>
      </w:pPr>
      <w:r w:rsidRPr="00702267">
        <w:rPr>
          <w:rFonts w:cstheme="minorHAnsi"/>
          <w:sz w:val="18"/>
          <w:szCs w:val="18"/>
        </w:rPr>
        <w:t>Adıyaman Üniversitesi Döner Sermaye İşletme Müdürlüğü Yürütme Kurulu Çalışma Usul ve Esasları Yönergesi</w:t>
      </w:r>
      <w:r>
        <w:rPr>
          <w:rFonts w:cstheme="minorHAnsi"/>
          <w:sz w:val="18"/>
          <w:szCs w:val="18"/>
        </w:rPr>
        <w:t>”</w:t>
      </w:r>
      <w:r w:rsidRPr="00702267">
        <w:rPr>
          <w:rFonts w:cstheme="minorHAnsi"/>
          <w:sz w:val="18"/>
          <w:szCs w:val="18"/>
        </w:rPr>
        <w:t xml:space="preserve"> </w:t>
      </w:r>
      <w:hyperlink r:id="rId40" w:history="1">
        <w:r w:rsidRPr="003D2CAB">
          <w:rPr>
            <w:rStyle w:val="Kpr"/>
            <w:rFonts w:cstheme="minorHAnsi"/>
            <w:sz w:val="18"/>
            <w:szCs w:val="18"/>
          </w:rPr>
          <w:t>https://dsim.adiyaman.edu.tr/tr/yonetim/yurutme-kurulu/yurutme-kurulu-usul-ve-esaslari</w:t>
        </w:r>
      </w:hyperlink>
      <w:r>
        <w:rPr>
          <w:rFonts w:cstheme="minorHAnsi"/>
          <w:sz w:val="18"/>
          <w:szCs w:val="18"/>
        </w:rPr>
        <w:t xml:space="preserve"> “</w:t>
      </w:r>
      <w:r>
        <w:rPr>
          <w:rFonts w:cstheme="minorHAnsi"/>
          <w:b/>
          <w:bCs/>
          <w:sz w:val="18"/>
          <w:szCs w:val="18"/>
        </w:rPr>
        <w:t>(Kanıt-9</w:t>
      </w:r>
      <w:r w:rsidRPr="00702267">
        <w:rPr>
          <w:rFonts w:cstheme="minorHAnsi"/>
          <w:b/>
          <w:bCs/>
          <w:sz w:val="18"/>
          <w:szCs w:val="18"/>
        </w:rPr>
        <w:t>)</w:t>
      </w:r>
    </w:p>
    <w:p w:rsidR="004A6C95" w:rsidRPr="00E57198" w:rsidRDefault="004A6C95" w:rsidP="004A6C95">
      <w:pPr>
        <w:pStyle w:val="ListeParagraf"/>
        <w:widowControl/>
        <w:numPr>
          <w:ilvl w:val="0"/>
          <w:numId w:val="24"/>
        </w:numPr>
        <w:adjustRightInd w:val="0"/>
        <w:contextualSpacing/>
        <w:rPr>
          <w:rFonts w:cstheme="minorHAnsi"/>
          <w:sz w:val="18"/>
          <w:szCs w:val="18"/>
        </w:rPr>
      </w:pPr>
      <w:r w:rsidRPr="00702267">
        <w:rPr>
          <w:rFonts w:cstheme="minorHAnsi"/>
          <w:sz w:val="18"/>
          <w:szCs w:val="18"/>
        </w:rPr>
        <w:t>Döner Sermaye İşletme Müdürlüğü Yürütme Kurulu</w:t>
      </w:r>
      <w:r>
        <w:rPr>
          <w:rFonts w:cstheme="minorHAnsi"/>
          <w:sz w:val="18"/>
          <w:szCs w:val="18"/>
        </w:rPr>
        <w:t>”</w:t>
      </w:r>
      <w:r w:rsidRPr="00702267">
        <w:rPr>
          <w:rFonts w:cstheme="minorHAnsi"/>
          <w:sz w:val="18"/>
          <w:szCs w:val="18"/>
        </w:rPr>
        <w:t xml:space="preserve"> </w:t>
      </w:r>
      <w:hyperlink r:id="rId41" w:history="1">
        <w:r w:rsidRPr="003D2CAB">
          <w:rPr>
            <w:rStyle w:val="Kpr"/>
            <w:rFonts w:cstheme="minorHAnsi"/>
            <w:sz w:val="18"/>
            <w:szCs w:val="18"/>
          </w:rPr>
          <w:t>https://dsim.adiyaman.edu.tr/tr/yonetim/yurutme-kurulu/yurutme-kurulu-uyeleri</w:t>
        </w:r>
      </w:hyperlink>
      <w:r>
        <w:rPr>
          <w:rFonts w:cstheme="minorHAnsi"/>
          <w:sz w:val="18"/>
          <w:szCs w:val="18"/>
        </w:rPr>
        <w:t xml:space="preserve"> “</w:t>
      </w:r>
      <w:r w:rsidRPr="00702267">
        <w:rPr>
          <w:rFonts w:cstheme="minorHAnsi"/>
          <w:b/>
          <w:bCs/>
          <w:sz w:val="18"/>
          <w:szCs w:val="18"/>
        </w:rPr>
        <w:t>(</w:t>
      </w:r>
      <w:r w:rsidRPr="00E57198">
        <w:rPr>
          <w:rFonts w:cstheme="minorHAnsi"/>
          <w:b/>
          <w:bCs/>
          <w:sz w:val="18"/>
          <w:szCs w:val="18"/>
        </w:rPr>
        <w:t>Kanı</w:t>
      </w:r>
      <w:r w:rsidRPr="00702267">
        <w:rPr>
          <w:rFonts w:cstheme="minorHAnsi"/>
          <w:b/>
          <w:bCs/>
          <w:sz w:val="18"/>
          <w:szCs w:val="18"/>
        </w:rPr>
        <w:t>t-</w:t>
      </w:r>
      <w:r>
        <w:rPr>
          <w:rFonts w:cstheme="minorHAnsi"/>
          <w:b/>
          <w:bCs/>
          <w:sz w:val="18"/>
          <w:szCs w:val="18"/>
        </w:rPr>
        <w:t>10</w:t>
      </w:r>
      <w:r w:rsidRPr="00702267">
        <w:rPr>
          <w:rFonts w:cstheme="minorHAnsi"/>
          <w:b/>
          <w:bCs/>
          <w:sz w:val="18"/>
          <w:szCs w:val="18"/>
        </w:rPr>
        <w:t>)</w:t>
      </w:r>
    </w:p>
    <w:p w:rsidR="004A6C95" w:rsidRPr="00E57198" w:rsidRDefault="004A6C95" w:rsidP="004A6C95">
      <w:pPr>
        <w:pStyle w:val="ListeParagraf"/>
        <w:widowControl/>
        <w:numPr>
          <w:ilvl w:val="0"/>
          <w:numId w:val="24"/>
        </w:numPr>
        <w:adjustRightInd w:val="0"/>
        <w:contextualSpacing/>
        <w:rPr>
          <w:rFonts w:cstheme="minorHAnsi"/>
          <w:sz w:val="18"/>
          <w:szCs w:val="18"/>
        </w:rPr>
      </w:pPr>
      <w:r w:rsidRPr="00C00438">
        <w:rPr>
          <w:rFonts w:cstheme="minorHAnsi"/>
          <w:sz w:val="18"/>
          <w:szCs w:val="18"/>
        </w:rPr>
        <w:t>Merkezi Yöneti</w:t>
      </w:r>
      <w:r>
        <w:rPr>
          <w:rFonts w:cstheme="minorHAnsi"/>
          <w:sz w:val="18"/>
          <w:szCs w:val="18"/>
        </w:rPr>
        <w:t xml:space="preserve">m Harcama Belgeleri Yönetmeliği “ </w:t>
      </w:r>
      <w:hyperlink r:id="rId42" w:history="1">
        <w:r w:rsidRPr="00367F07">
          <w:rPr>
            <w:rStyle w:val="Kpr"/>
            <w:rFonts w:cstheme="minorHAnsi"/>
            <w:sz w:val="18"/>
            <w:szCs w:val="18"/>
          </w:rPr>
          <w:t>https://www.mevzuat.gov.tr/mevzuat?MevzuatNo=9815&amp;MevzuatTur=7&amp;MevzuatTertip=5</w:t>
        </w:r>
      </w:hyperlink>
      <w:r>
        <w:rPr>
          <w:rFonts w:cstheme="minorHAnsi"/>
          <w:sz w:val="18"/>
          <w:szCs w:val="18"/>
        </w:rPr>
        <w:t xml:space="preserve"> “</w:t>
      </w:r>
      <w:r w:rsidRPr="00C00438">
        <w:rPr>
          <w:rFonts w:cstheme="minorHAnsi"/>
          <w:b/>
          <w:bCs/>
          <w:sz w:val="18"/>
          <w:szCs w:val="18"/>
        </w:rPr>
        <w:t>(</w:t>
      </w:r>
      <w:r w:rsidRPr="00E57198">
        <w:rPr>
          <w:rFonts w:cstheme="minorHAnsi"/>
          <w:b/>
          <w:bCs/>
          <w:sz w:val="18"/>
          <w:szCs w:val="18"/>
        </w:rPr>
        <w:t>Kanıt</w:t>
      </w:r>
      <w:r w:rsidRPr="00C00438">
        <w:rPr>
          <w:rFonts w:cstheme="minorHAnsi"/>
          <w:b/>
          <w:bCs/>
          <w:sz w:val="18"/>
          <w:szCs w:val="18"/>
        </w:rPr>
        <w:t>-</w:t>
      </w:r>
      <w:r>
        <w:rPr>
          <w:rFonts w:cstheme="minorHAnsi"/>
          <w:b/>
          <w:bCs/>
          <w:sz w:val="18"/>
          <w:szCs w:val="18"/>
        </w:rPr>
        <w:t>11</w:t>
      </w:r>
      <w:r w:rsidRPr="00C00438">
        <w:rPr>
          <w:rFonts w:cstheme="minorHAnsi"/>
          <w:b/>
          <w:bCs/>
          <w:sz w:val="18"/>
          <w:szCs w:val="18"/>
        </w:rPr>
        <w:t>)</w:t>
      </w:r>
    </w:p>
    <w:p w:rsidR="004A6C95" w:rsidRPr="00C00438" w:rsidRDefault="004A6C95" w:rsidP="004A6C95">
      <w:pPr>
        <w:pStyle w:val="ListeParagraf"/>
        <w:widowControl/>
        <w:numPr>
          <w:ilvl w:val="0"/>
          <w:numId w:val="24"/>
        </w:numPr>
        <w:adjustRightInd w:val="0"/>
        <w:contextualSpacing/>
        <w:rPr>
          <w:rFonts w:cstheme="minorHAnsi"/>
          <w:b/>
          <w:sz w:val="18"/>
          <w:szCs w:val="18"/>
        </w:rPr>
      </w:pPr>
      <w:r w:rsidRPr="00C00438">
        <w:rPr>
          <w:rFonts w:cstheme="minorHAnsi"/>
          <w:sz w:val="18"/>
          <w:szCs w:val="18"/>
        </w:rPr>
        <w:t>Birim Faaliyet Raporu</w:t>
      </w:r>
      <w:r>
        <w:rPr>
          <w:rFonts w:cstheme="minorHAnsi"/>
          <w:sz w:val="18"/>
          <w:szCs w:val="18"/>
        </w:rPr>
        <w:t>”</w:t>
      </w:r>
      <w:r w:rsidRPr="00C00438">
        <w:rPr>
          <w:rFonts w:cstheme="minorHAnsi"/>
          <w:sz w:val="18"/>
          <w:szCs w:val="18"/>
        </w:rPr>
        <w:t xml:space="preserve"> </w:t>
      </w:r>
      <w:hyperlink r:id="rId43" w:history="1">
        <w:r w:rsidRPr="00E24CD3">
          <w:rPr>
            <w:rStyle w:val="Kpr"/>
            <w:rFonts w:cstheme="minorHAnsi"/>
            <w:sz w:val="18"/>
            <w:szCs w:val="18"/>
          </w:rPr>
          <w:t>https://dsim.adiyaman.edu.tr/tr/birimimiz/faaliyet-raporlari</w:t>
        </w:r>
      </w:hyperlink>
      <w:r>
        <w:rPr>
          <w:rFonts w:cstheme="minorHAnsi"/>
          <w:sz w:val="18"/>
          <w:szCs w:val="18"/>
        </w:rPr>
        <w:t xml:space="preserve"> “</w:t>
      </w:r>
      <w:r w:rsidRPr="00C00438">
        <w:rPr>
          <w:rFonts w:cstheme="minorHAnsi"/>
          <w:b/>
          <w:bCs/>
          <w:sz w:val="18"/>
          <w:szCs w:val="18"/>
        </w:rPr>
        <w:t>(Kanıt-</w:t>
      </w:r>
      <w:r>
        <w:rPr>
          <w:rFonts w:cstheme="minorHAnsi"/>
          <w:b/>
          <w:bCs/>
          <w:sz w:val="18"/>
          <w:szCs w:val="18"/>
        </w:rPr>
        <w:t>12</w:t>
      </w:r>
      <w:r w:rsidRPr="00C00438">
        <w:rPr>
          <w:rFonts w:cstheme="minorHAnsi"/>
          <w:b/>
          <w:bCs/>
          <w:sz w:val="18"/>
          <w:szCs w:val="18"/>
        </w:rPr>
        <w:t>)</w:t>
      </w:r>
    </w:p>
    <w:p w:rsidR="004A6C95" w:rsidRDefault="004A6C95">
      <w:pPr>
        <w:pStyle w:val="Balk2"/>
        <w:rPr>
          <w:spacing w:val="-2"/>
        </w:rPr>
      </w:pPr>
    </w:p>
    <w:p w:rsidR="007929E6" w:rsidRDefault="007929E6">
      <w:pPr>
        <w:pStyle w:val="GvdeMetni"/>
        <w:ind w:left="0"/>
      </w:pPr>
    </w:p>
    <w:p w:rsidR="007929E6" w:rsidRDefault="00EB5631">
      <w:pPr>
        <w:pStyle w:val="Balk2"/>
        <w:numPr>
          <w:ilvl w:val="2"/>
          <w:numId w:val="3"/>
        </w:numPr>
        <w:tabs>
          <w:tab w:val="left" w:pos="1361"/>
        </w:tabs>
        <w:ind w:hanging="653"/>
      </w:pPr>
      <w:bookmarkStart w:id="15" w:name="_bookmark13"/>
      <w:bookmarkEnd w:id="15"/>
      <w:r>
        <w:rPr>
          <w:color w:val="2E5395"/>
        </w:rPr>
        <w:t>Süreç</w:t>
      </w:r>
      <w:r>
        <w:rPr>
          <w:color w:val="2E5395"/>
          <w:spacing w:val="-3"/>
        </w:rPr>
        <w:t xml:space="preserve"> </w:t>
      </w:r>
      <w:r>
        <w:rPr>
          <w:color w:val="2E5395"/>
          <w:spacing w:val="-2"/>
        </w:rPr>
        <w:t>Yönetimi</w:t>
      </w:r>
    </w:p>
    <w:p w:rsidR="007929E6" w:rsidRDefault="007929E6">
      <w:pPr>
        <w:pStyle w:val="GvdeMetni"/>
        <w:spacing w:before="35"/>
        <w:ind w:left="0"/>
        <w:rPr>
          <w:b/>
        </w:rPr>
      </w:pPr>
    </w:p>
    <w:p w:rsidR="00432A7A" w:rsidRPr="00432A7A" w:rsidRDefault="00432A7A" w:rsidP="00432A7A">
      <w:pPr>
        <w:pStyle w:val="GvdeMetni"/>
        <w:spacing w:line="276" w:lineRule="auto"/>
        <w:ind w:right="1415"/>
        <w:jc w:val="both"/>
        <w:rPr>
          <w:b/>
        </w:rPr>
      </w:pPr>
      <w:r w:rsidRPr="00432A7A">
        <w:t xml:space="preserve">Birimimiz görev tanımı ve iş akış süreçleri belirlenmiş olup, yapılan işlemler bu süreçlere göre yürütülmektedir. </w:t>
      </w:r>
      <w:r w:rsidRPr="00432A7A">
        <w:rPr>
          <w:b/>
        </w:rPr>
        <w:t>(Kanıt-1-2-3-4-5)</w:t>
      </w:r>
    </w:p>
    <w:p w:rsidR="00432A7A" w:rsidRDefault="00432A7A" w:rsidP="00432A7A">
      <w:pPr>
        <w:pStyle w:val="GvdeMetni"/>
        <w:spacing w:line="276" w:lineRule="auto"/>
        <w:ind w:right="1415"/>
        <w:jc w:val="both"/>
      </w:pPr>
      <w:r w:rsidRPr="00432A7A">
        <w:t xml:space="preserve"> Ayrıca, hizmetlerin etkin, verimli, hesap verebilir, vatandaş beyanına güvenen ve şeffaf bir kamu yönetimi oluşturmak; kamu hizmetlerinin hızlı, kaliteli, basitleştirilmiş ve düşük maliyetli bir şekilde yerine getirilmesini sağlamak üzere, Kamu Hizmetlerinin Sunumunda Uyulacak Usul ve Esaslara İlişkin Yönetmelik kapsamında Müdürlüğümüz Kamu Hizmet Envanteri Tablosu ve Kamu Hizmet Standartları Tablosu hazırlanarak Müdürlüğümüz web sayfasında yayınlanmıştır.</w:t>
      </w:r>
      <w:r w:rsidRPr="00432A7A">
        <w:rPr>
          <w:b/>
        </w:rPr>
        <w:t>(Kanıt-6-7)</w:t>
      </w:r>
    </w:p>
    <w:p w:rsidR="00432A7A" w:rsidRDefault="00432A7A">
      <w:pPr>
        <w:pStyle w:val="GvdeMetni"/>
        <w:spacing w:line="276" w:lineRule="auto"/>
        <w:ind w:right="1415"/>
        <w:jc w:val="both"/>
      </w:pPr>
    </w:p>
    <w:p w:rsidR="007929E6" w:rsidRDefault="00EB5631">
      <w:pPr>
        <w:pStyle w:val="Balk2"/>
        <w:rPr>
          <w:spacing w:val="-2"/>
        </w:rPr>
      </w:pPr>
      <w:r>
        <w:rPr>
          <w:spacing w:val="-2"/>
        </w:rPr>
        <w:t>Kanıtlar:</w:t>
      </w:r>
    </w:p>
    <w:p w:rsidR="00432A7A" w:rsidRPr="00402E63" w:rsidRDefault="00432A7A" w:rsidP="00432A7A">
      <w:pPr>
        <w:pStyle w:val="ListeParagraf"/>
        <w:widowControl/>
        <w:numPr>
          <w:ilvl w:val="0"/>
          <w:numId w:val="25"/>
        </w:numPr>
        <w:autoSpaceDE/>
        <w:autoSpaceDN/>
        <w:spacing w:after="160" w:line="259" w:lineRule="auto"/>
        <w:contextualSpacing/>
        <w:rPr>
          <w:sz w:val="18"/>
          <w:szCs w:val="18"/>
        </w:rPr>
      </w:pPr>
      <w:r w:rsidRPr="00402E63">
        <w:rPr>
          <w:sz w:val="18"/>
          <w:szCs w:val="18"/>
        </w:rPr>
        <w:t xml:space="preserve">Döner Sermaye İşletme Müdürlüğü Görev Tanımı “ </w:t>
      </w:r>
      <w:hyperlink r:id="rId44" w:history="1">
        <w:r w:rsidRPr="00402E63">
          <w:rPr>
            <w:rStyle w:val="Kpr"/>
            <w:sz w:val="18"/>
            <w:szCs w:val="18"/>
          </w:rPr>
          <w:t>35.adyu-kyt-grv-035_doner_sermaye_mudurlugu_gorev_tanimi (1).doc</w:t>
        </w:r>
      </w:hyperlink>
      <w:r w:rsidRPr="00402E63">
        <w:rPr>
          <w:sz w:val="18"/>
          <w:szCs w:val="18"/>
        </w:rPr>
        <w:t xml:space="preserve"> “</w:t>
      </w:r>
      <w:r w:rsidRPr="00432A7A">
        <w:rPr>
          <w:b/>
          <w:sz w:val="18"/>
          <w:szCs w:val="18"/>
        </w:rPr>
        <w:t>(Kanıt-1)</w:t>
      </w:r>
    </w:p>
    <w:p w:rsidR="00432A7A" w:rsidRPr="003D1E0B" w:rsidRDefault="00432A7A" w:rsidP="00432A7A">
      <w:pPr>
        <w:pStyle w:val="ListeParagraf"/>
        <w:widowControl/>
        <w:numPr>
          <w:ilvl w:val="0"/>
          <w:numId w:val="25"/>
        </w:numPr>
        <w:autoSpaceDE/>
        <w:autoSpaceDN/>
        <w:spacing w:after="160" w:line="259" w:lineRule="auto"/>
        <w:contextualSpacing/>
        <w:rPr>
          <w:sz w:val="18"/>
          <w:szCs w:val="18"/>
        </w:rPr>
      </w:pPr>
      <w:r w:rsidRPr="003D1E0B">
        <w:rPr>
          <w:sz w:val="18"/>
          <w:szCs w:val="18"/>
        </w:rPr>
        <w:t xml:space="preserve">Mal ve Hizmet Alımı İhaleleri İş Akış Süreci “ </w:t>
      </w:r>
      <w:hyperlink r:id="rId45" w:history="1">
        <w:r w:rsidRPr="003D1E0B">
          <w:rPr>
            <w:rStyle w:val="Kpr"/>
            <w:sz w:val="18"/>
            <w:szCs w:val="18"/>
          </w:rPr>
          <w:t>adyü-iaş-051 mal ve hizmet alımı ihaleleri iş akış süreci.doc</w:t>
        </w:r>
      </w:hyperlink>
      <w:r w:rsidRPr="003D1E0B">
        <w:rPr>
          <w:sz w:val="18"/>
          <w:szCs w:val="18"/>
        </w:rPr>
        <w:t xml:space="preserve"> “</w:t>
      </w:r>
      <w:r w:rsidRPr="00432A7A">
        <w:rPr>
          <w:b/>
          <w:sz w:val="18"/>
          <w:szCs w:val="18"/>
        </w:rPr>
        <w:t>(Kanıt-2)</w:t>
      </w:r>
    </w:p>
    <w:p w:rsidR="00432A7A" w:rsidRPr="003D1E0B" w:rsidRDefault="00432A7A" w:rsidP="00432A7A">
      <w:pPr>
        <w:pStyle w:val="ListeParagraf"/>
        <w:widowControl/>
        <w:numPr>
          <w:ilvl w:val="0"/>
          <w:numId w:val="25"/>
        </w:numPr>
        <w:autoSpaceDE/>
        <w:autoSpaceDN/>
        <w:spacing w:after="160" w:line="259" w:lineRule="auto"/>
        <w:contextualSpacing/>
        <w:rPr>
          <w:sz w:val="18"/>
          <w:szCs w:val="18"/>
        </w:rPr>
      </w:pPr>
      <w:r w:rsidRPr="003D1E0B">
        <w:rPr>
          <w:sz w:val="18"/>
          <w:szCs w:val="18"/>
        </w:rPr>
        <w:t xml:space="preserve">Doğrudan Temin İş Akış Süreci “ </w:t>
      </w:r>
      <w:hyperlink r:id="rId46" w:history="1">
        <w:r w:rsidRPr="003D1E0B">
          <w:rPr>
            <w:rStyle w:val="Kpr"/>
            <w:sz w:val="18"/>
            <w:szCs w:val="18"/>
          </w:rPr>
          <w:t>adyü-kys-iaş-008 doğrudan temin iş akış süreci.doc</w:t>
        </w:r>
      </w:hyperlink>
      <w:r w:rsidRPr="003D1E0B">
        <w:rPr>
          <w:sz w:val="18"/>
          <w:szCs w:val="18"/>
        </w:rPr>
        <w:t xml:space="preserve"> “ </w:t>
      </w:r>
      <w:r w:rsidRPr="00432A7A">
        <w:rPr>
          <w:b/>
          <w:sz w:val="18"/>
          <w:szCs w:val="18"/>
        </w:rPr>
        <w:t>(Kanıt-3)</w:t>
      </w:r>
    </w:p>
    <w:p w:rsidR="00432A7A" w:rsidRPr="003D1E0B" w:rsidRDefault="00432A7A" w:rsidP="00432A7A">
      <w:pPr>
        <w:pStyle w:val="ListeParagraf"/>
        <w:widowControl/>
        <w:numPr>
          <w:ilvl w:val="0"/>
          <w:numId w:val="25"/>
        </w:numPr>
        <w:autoSpaceDE/>
        <w:autoSpaceDN/>
        <w:spacing w:after="160" w:line="259" w:lineRule="auto"/>
        <w:contextualSpacing/>
        <w:rPr>
          <w:sz w:val="18"/>
          <w:szCs w:val="18"/>
        </w:rPr>
      </w:pPr>
      <w:r w:rsidRPr="003D1E0B">
        <w:rPr>
          <w:sz w:val="18"/>
          <w:szCs w:val="18"/>
        </w:rPr>
        <w:t xml:space="preserve">Yolluk Yevmiyelerin Ödenmesi İş Akış Süreci” </w:t>
      </w:r>
      <w:hyperlink r:id="rId47" w:history="1">
        <w:r w:rsidRPr="003D1E0B">
          <w:rPr>
            <w:rStyle w:val="Kpr"/>
            <w:sz w:val="18"/>
            <w:szCs w:val="18"/>
          </w:rPr>
          <w:t>adyü-kys-iaş-025 yolluk ve yevmiyelerin ödenmesi iş akış süreci (1).doc</w:t>
        </w:r>
      </w:hyperlink>
      <w:r w:rsidRPr="003D1E0B">
        <w:rPr>
          <w:sz w:val="18"/>
          <w:szCs w:val="18"/>
        </w:rPr>
        <w:t xml:space="preserve"> “</w:t>
      </w:r>
      <w:r w:rsidRPr="00432A7A">
        <w:rPr>
          <w:b/>
          <w:sz w:val="18"/>
          <w:szCs w:val="18"/>
        </w:rPr>
        <w:t>(Kanıt-4)</w:t>
      </w:r>
    </w:p>
    <w:p w:rsidR="00432A7A" w:rsidRPr="003D1E0B" w:rsidRDefault="00432A7A" w:rsidP="00432A7A">
      <w:pPr>
        <w:pStyle w:val="ListeParagraf"/>
        <w:widowControl/>
        <w:numPr>
          <w:ilvl w:val="0"/>
          <w:numId w:val="25"/>
        </w:numPr>
        <w:autoSpaceDE/>
        <w:autoSpaceDN/>
        <w:spacing w:after="160" w:line="259" w:lineRule="auto"/>
        <w:contextualSpacing/>
        <w:rPr>
          <w:sz w:val="18"/>
          <w:szCs w:val="18"/>
        </w:rPr>
      </w:pPr>
      <w:r w:rsidRPr="003D1E0B">
        <w:rPr>
          <w:sz w:val="18"/>
          <w:szCs w:val="18"/>
        </w:rPr>
        <w:t xml:space="preserve">Fatura Ödeme İş Akış Süreci” </w:t>
      </w:r>
      <w:hyperlink r:id="rId48" w:history="1">
        <w:r w:rsidRPr="003D1E0B">
          <w:rPr>
            <w:rStyle w:val="Kpr"/>
            <w:sz w:val="18"/>
            <w:szCs w:val="18"/>
          </w:rPr>
          <w:t>adyu-kys-iaş-052 fatura ödeme iş akış süreci.docx</w:t>
        </w:r>
      </w:hyperlink>
      <w:r w:rsidRPr="003D1E0B">
        <w:rPr>
          <w:sz w:val="18"/>
          <w:szCs w:val="18"/>
        </w:rPr>
        <w:t xml:space="preserve"> “</w:t>
      </w:r>
      <w:r w:rsidRPr="00432A7A">
        <w:rPr>
          <w:b/>
          <w:sz w:val="18"/>
          <w:szCs w:val="18"/>
        </w:rPr>
        <w:t>(Kanıt-5)</w:t>
      </w:r>
    </w:p>
    <w:p w:rsidR="00432A7A" w:rsidRPr="003D1E0B" w:rsidRDefault="00432A7A" w:rsidP="00432A7A">
      <w:pPr>
        <w:pStyle w:val="ListeParagraf"/>
        <w:widowControl/>
        <w:numPr>
          <w:ilvl w:val="0"/>
          <w:numId w:val="25"/>
        </w:numPr>
        <w:autoSpaceDE/>
        <w:autoSpaceDN/>
        <w:spacing w:after="160" w:line="259" w:lineRule="auto"/>
        <w:contextualSpacing/>
        <w:rPr>
          <w:b/>
          <w:sz w:val="18"/>
          <w:szCs w:val="18"/>
        </w:rPr>
      </w:pPr>
      <w:r w:rsidRPr="003D1E0B">
        <w:rPr>
          <w:rFonts w:cstheme="minorHAnsi"/>
          <w:sz w:val="18"/>
          <w:szCs w:val="18"/>
        </w:rPr>
        <w:t xml:space="preserve">Kamu Hizmet Envanteri Tablosu “ </w:t>
      </w:r>
      <w:hyperlink r:id="rId49" w:history="1">
        <w:r w:rsidRPr="003D1E0B">
          <w:rPr>
            <w:rStyle w:val="Kpr"/>
            <w:rFonts w:cstheme="minorHAnsi"/>
            <w:sz w:val="18"/>
            <w:szCs w:val="18"/>
          </w:rPr>
          <w:t>https://dsim.adiyaman.edu.tr/tr/kamu-hizmet-envanteri-ve-kamu-hizmet-standartlari</w:t>
        </w:r>
      </w:hyperlink>
      <w:r w:rsidRPr="003D1E0B">
        <w:rPr>
          <w:rFonts w:cstheme="minorHAnsi"/>
          <w:sz w:val="18"/>
          <w:szCs w:val="18"/>
        </w:rPr>
        <w:t xml:space="preserve"> “</w:t>
      </w:r>
      <w:r w:rsidRPr="00432A7A">
        <w:rPr>
          <w:rFonts w:cstheme="minorHAnsi"/>
          <w:b/>
          <w:sz w:val="18"/>
          <w:szCs w:val="18"/>
        </w:rPr>
        <w:t>(Kanıt-6)</w:t>
      </w:r>
    </w:p>
    <w:p w:rsidR="00432A7A" w:rsidRPr="003D1E0B" w:rsidRDefault="00432A7A" w:rsidP="00432A7A">
      <w:pPr>
        <w:pStyle w:val="ListeParagraf"/>
        <w:widowControl/>
        <w:numPr>
          <w:ilvl w:val="0"/>
          <w:numId w:val="25"/>
        </w:numPr>
        <w:autoSpaceDE/>
        <w:autoSpaceDN/>
        <w:spacing w:after="160" w:line="259" w:lineRule="auto"/>
        <w:contextualSpacing/>
        <w:rPr>
          <w:b/>
          <w:sz w:val="18"/>
          <w:szCs w:val="18"/>
        </w:rPr>
      </w:pPr>
      <w:r w:rsidRPr="003D1E0B">
        <w:rPr>
          <w:rFonts w:cstheme="minorHAnsi"/>
          <w:sz w:val="18"/>
          <w:szCs w:val="18"/>
        </w:rPr>
        <w:t xml:space="preserve">Kamu Hizmet Standartları Tablosu “ </w:t>
      </w:r>
      <w:hyperlink r:id="rId50" w:history="1">
        <w:r w:rsidRPr="003D1E0B">
          <w:rPr>
            <w:rStyle w:val="Kpr"/>
            <w:rFonts w:cstheme="minorHAnsi"/>
            <w:sz w:val="18"/>
            <w:szCs w:val="18"/>
          </w:rPr>
          <w:t>https://dsim.adiyaman.edu.tr/tr/kamu-hizmet-envanteri-ve-kamu-hizmet-standartlari</w:t>
        </w:r>
      </w:hyperlink>
      <w:r w:rsidRPr="003D1E0B">
        <w:rPr>
          <w:rFonts w:cstheme="minorHAnsi"/>
          <w:sz w:val="18"/>
          <w:szCs w:val="18"/>
        </w:rPr>
        <w:t xml:space="preserve"> “</w:t>
      </w:r>
      <w:r w:rsidRPr="00432A7A">
        <w:rPr>
          <w:rFonts w:cstheme="minorHAnsi"/>
          <w:b/>
          <w:sz w:val="18"/>
          <w:szCs w:val="18"/>
        </w:rPr>
        <w:t>(Kanıt-7)</w:t>
      </w:r>
    </w:p>
    <w:p w:rsidR="00432A7A" w:rsidRDefault="00432A7A">
      <w:pPr>
        <w:pStyle w:val="Balk2"/>
      </w:pPr>
    </w:p>
    <w:p w:rsidR="007929E6" w:rsidRDefault="00EB5631">
      <w:pPr>
        <w:pStyle w:val="Balk2"/>
        <w:numPr>
          <w:ilvl w:val="1"/>
          <w:numId w:val="6"/>
        </w:numPr>
        <w:tabs>
          <w:tab w:val="left" w:pos="1180"/>
        </w:tabs>
        <w:spacing w:before="76"/>
        <w:ind w:left="1180" w:hanging="472"/>
      </w:pPr>
      <w:bookmarkStart w:id="16" w:name="_bookmark14"/>
      <w:bookmarkEnd w:id="16"/>
      <w:r>
        <w:rPr>
          <w:color w:val="2E5395"/>
        </w:rPr>
        <w:t>Paydaş</w:t>
      </w:r>
      <w:r>
        <w:rPr>
          <w:color w:val="2E5395"/>
          <w:spacing w:val="-4"/>
        </w:rPr>
        <w:t xml:space="preserve"> </w:t>
      </w:r>
      <w:r>
        <w:rPr>
          <w:color w:val="2E5395"/>
          <w:spacing w:val="-2"/>
        </w:rPr>
        <w:t>Katılımı</w:t>
      </w:r>
    </w:p>
    <w:p w:rsidR="007929E6" w:rsidRDefault="00EB5631">
      <w:pPr>
        <w:pStyle w:val="Balk2"/>
        <w:numPr>
          <w:ilvl w:val="2"/>
          <w:numId w:val="6"/>
        </w:numPr>
        <w:tabs>
          <w:tab w:val="left" w:pos="1361"/>
        </w:tabs>
        <w:spacing w:before="44"/>
        <w:ind w:hanging="653"/>
      </w:pPr>
      <w:bookmarkStart w:id="17" w:name="_bookmark15"/>
      <w:bookmarkEnd w:id="17"/>
      <w:r>
        <w:rPr>
          <w:color w:val="2E5395"/>
        </w:rPr>
        <w:t>İç</w:t>
      </w:r>
      <w:r>
        <w:rPr>
          <w:color w:val="2E5395"/>
          <w:spacing w:val="-4"/>
        </w:rPr>
        <w:t xml:space="preserve"> </w:t>
      </w:r>
      <w:r>
        <w:rPr>
          <w:color w:val="2E5395"/>
        </w:rPr>
        <w:t>ve</w:t>
      </w:r>
      <w:r>
        <w:rPr>
          <w:color w:val="2E5395"/>
          <w:spacing w:val="-3"/>
        </w:rPr>
        <w:t xml:space="preserve"> </w:t>
      </w:r>
      <w:r>
        <w:rPr>
          <w:color w:val="2E5395"/>
        </w:rPr>
        <w:t xml:space="preserve">Dış Paydaş </w:t>
      </w:r>
      <w:r>
        <w:rPr>
          <w:color w:val="2E5395"/>
          <w:spacing w:val="-2"/>
        </w:rPr>
        <w:t>Katılımı</w:t>
      </w:r>
    </w:p>
    <w:p w:rsidR="007929E6" w:rsidRDefault="007929E6">
      <w:pPr>
        <w:pStyle w:val="GvdeMetni"/>
        <w:spacing w:before="35"/>
        <w:ind w:left="0"/>
        <w:rPr>
          <w:b/>
        </w:rPr>
      </w:pPr>
    </w:p>
    <w:p w:rsidR="00222B16" w:rsidRPr="00222B16" w:rsidRDefault="00222B16" w:rsidP="002767C1">
      <w:pPr>
        <w:pStyle w:val="GvdeMetni"/>
        <w:spacing w:line="276" w:lineRule="auto"/>
        <w:ind w:right="1413"/>
        <w:jc w:val="both"/>
      </w:pPr>
      <w:r w:rsidRPr="002767C1">
        <w:t>İç Paydaşlar;</w:t>
      </w:r>
      <w:r w:rsidRPr="00222B16">
        <w:t xml:space="preserve"> İşletme Müdürlüğümüz bünyesinde faaliyette bulunan Araştırma Merkezleri, akademik birimler, öğrenciler ve Üniversitemiz içerisindeki diğer idari birimler gibi kişi ve gruplardır.</w:t>
      </w:r>
    </w:p>
    <w:p w:rsidR="00222B16" w:rsidRPr="004C5FD5" w:rsidRDefault="00222B16" w:rsidP="002767C1">
      <w:pPr>
        <w:pStyle w:val="GvdeMetni"/>
        <w:spacing w:line="276" w:lineRule="auto"/>
        <w:ind w:right="1413"/>
        <w:jc w:val="both"/>
      </w:pPr>
      <w:r w:rsidRPr="002767C1">
        <w:t>Dış Paydaşlar;</w:t>
      </w:r>
      <w:r w:rsidRPr="00222B16">
        <w:t xml:space="preserve"> Birimizle etkileşim içerisinde olan Üniversitemiz dışındaki kişi, grup veya kurumlardır. Adıyaman Muhasebe Müdürlüğü, Bankalar ve Özel Sektör Dış Paydaşlar olarak </w:t>
      </w:r>
      <w:r w:rsidRPr="004C5FD5">
        <w:t>belirlenmiştir.</w:t>
      </w:r>
    </w:p>
    <w:p w:rsidR="00222B16" w:rsidRPr="004C5FD5" w:rsidRDefault="00222B16" w:rsidP="002767C1">
      <w:pPr>
        <w:pStyle w:val="GvdeMetni"/>
        <w:spacing w:line="276" w:lineRule="auto"/>
        <w:ind w:right="1413"/>
        <w:jc w:val="both"/>
      </w:pPr>
      <w:r w:rsidRPr="004C5FD5">
        <w:t>Adıyaman Üniversitesi Danışma Kurulları Yönergesine uygun olarak Birim Danışma Kurulu oluşturulmuş olup, Danışma Kurulu ile yılda toplantı yapılmıştır. (Kanıt 1-2)</w:t>
      </w:r>
    </w:p>
    <w:p w:rsidR="00222B16" w:rsidRPr="004C5FD5" w:rsidRDefault="00222B16" w:rsidP="002767C1">
      <w:pPr>
        <w:pStyle w:val="GvdeMetni"/>
        <w:spacing w:line="276" w:lineRule="auto"/>
        <w:ind w:right="1413"/>
        <w:jc w:val="both"/>
      </w:pPr>
      <w:r w:rsidRPr="004C5FD5">
        <w:t>Paydaşlarımızın, Müdürlüğümüz bünyesinde mevcut çeşitli iletişim kanalları (e-posta, telefonla iletişim, dilek ve öneri uygulaması vb.) vasıtasıyla süreç yönetimine katılımları her daim sağlanmaktadır. (Kanıt-3)</w:t>
      </w:r>
    </w:p>
    <w:p w:rsidR="00222B16" w:rsidRPr="004C5FD5" w:rsidRDefault="00222B16" w:rsidP="002767C1">
      <w:pPr>
        <w:pStyle w:val="GvdeMetni"/>
        <w:spacing w:line="276" w:lineRule="auto"/>
        <w:ind w:right="1413"/>
        <w:jc w:val="both"/>
      </w:pPr>
      <w:r w:rsidRPr="004C5FD5">
        <w:t>Müdürlüğümüz tüm paydaşlarının karar alma, yönetişim ve iyileştirme süreçlerine katılımını sağlamakta ve desteklemektedir.</w:t>
      </w:r>
    </w:p>
    <w:p w:rsidR="007929E6" w:rsidRDefault="00EB5631">
      <w:pPr>
        <w:pStyle w:val="Balk2"/>
        <w:spacing w:before="5"/>
        <w:rPr>
          <w:spacing w:val="-2"/>
        </w:rPr>
      </w:pPr>
      <w:r>
        <w:rPr>
          <w:spacing w:val="-2"/>
        </w:rPr>
        <w:lastRenderedPageBreak/>
        <w:t>Kanıtlar:</w:t>
      </w:r>
    </w:p>
    <w:p w:rsidR="002767C1" w:rsidRDefault="002767C1" w:rsidP="002767C1">
      <w:pPr>
        <w:pStyle w:val="ListeParagraf"/>
        <w:widowControl/>
        <w:numPr>
          <w:ilvl w:val="0"/>
          <w:numId w:val="26"/>
        </w:numPr>
        <w:autoSpaceDE/>
        <w:autoSpaceDN/>
        <w:spacing w:after="160" w:line="259" w:lineRule="auto"/>
        <w:contextualSpacing/>
        <w:rPr>
          <w:sz w:val="18"/>
          <w:szCs w:val="18"/>
        </w:rPr>
      </w:pPr>
      <w:r w:rsidRPr="004D471F">
        <w:rPr>
          <w:sz w:val="18"/>
          <w:szCs w:val="18"/>
        </w:rPr>
        <w:t>Birim Danışma Kurulu Üyeleri</w:t>
      </w:r>
      <w:r>
        <w:rPr>
          <w:sz w:val="18"/>
          <w:szCs w:val="18"/>
        </w:rPr>
        <w:t xml:space="preserve"> “ </w:t>
      </w:r>
      <w:hyperlink r:id="rId51" w:history="1">
        <w:r w:rsidRPr="004D471F">
          <w:rPr>
            <w:rStyle w:val="Kpr"/>
            <w:sz w:val="18"/>
            <w:szCs w:val="18"/>
          </w:rPr>
          <w:t>Birim Danışma Kurulu Üyeleri.pdf</w:t>
        </w:r>
      </w:hyperlink>
      <w:r>
        <w:rPr>
          <w:sz w:val="18"/>
          <w:szCs w:val="18"/>
        </w:rPr>
        <w:t xml:space="preserve"> “</w:t>
      </w:r>
      <w:r w:rsidRPr="004D471F">
        <w:rPr>
          <w:b/>
          <w:sz w:val="18"/>
          <w:szCs w:val="18"/>
        </w:rPr>
        <w:t>(Kanıt-</w:t>
      </w:r>
      <w:r>
        <w:rPr>
          <w:b/>
          <w:sz w:val="18"/>
          <w:szCs w:val="18"/>
        </w:rPr>
        <w:t>1</w:t>
      </w:r>
      <w:r w:rsidRPr="004D471F">
        <w:rPr>
          <w:b/>
          <w:sz w:val="18"/>
          <w:szCs w:val="18"/>
        </w:rPr>
        <w:t>)</w:t>
      </w:r>
    </w:p>
    <w:p w:rsidR="002767C1" w:rsidRPr="002767C1" w:rsidRDefault="002767C1" w:rsidP="0058723F">
      <w:pPr>
        <w:pStyle w:val="ListeParagraf"/>
        <w:widowControl/>
        <w:numPr>
          <w:ilvl w:val="0"/>
          <w:numId w:val="26"/>
        </w:numPr>
        <w:autoSpaceDE/>
        <w:autoSpaceDN/>
        <w:spacing w:before="5" w:after="160" w:line="259" w:lineRule="auto"/>
        <w:contextualSpacing/>
        <w:rPr>
          <w:spacing w:val="-2"/>
        </w:rPr>
      </w:pPr>
      <w:r w:rsidRPr="002767C1">
        <w:rPr>
          <w:sz w:val="18"/>
          <w:szCs w:val="18"/>
        </w:rPr>
        <w:t xml:space="preserve">Birim Danışma Kurulu Toplantısı “ </w:t>
      </w:r>
      <w:hyperlink r:id="rId52" w:history="1">
        <w:r w:rsidRPr="002767C1">
          <w:rPr>
            <w:rStyle w:val="Kpr"/>
            <w:sz w:val="18"/>
            <w:szCs w:val="18"/>
          </w:rPr>
          <w:t>Birim Danışma Kurulu Toplantısı.pdf</w:t>
        </w:r>
      </w:hyperlink>
      <w:r w:rsidRPr="002767C1">
        <w:rPr>
          <w:sz w:val="18"/>
          <w:szCs w:val="18"/>
        </w:rPr>
        <w:t xml:space="preserve"> “</w:t>
      </w:r>
      <w:r w:rsidRPr="002767C1">
        <w:rPr>
          <w:b/>
          <w:sz w:val="18"/>
          <w:szCs w:val="18"/>
        </w:rPr>
        <w:t>(Kanıt-2)</w:t>
      </w:r>
    </w:p>
    <w:p w:rsidR="002767C1" w:rsidRPr="002767C1" w:rsidRDefault="002767C1" w:rsidP="0058723F">
      <w:pPr>
        <w:pStyle w:val="ListeParagraf"/>
        <w:widowControl/>
        <w:numPr>
          <w:ilvl w:val="0"/>
          <w:numId w:val="26"/>
        </w:numPr>
        <w:autoSpaceDE/>
        <w:autoSpaceDN/>
        <w:spacing w:before="5" w:after="160" w:line="259" w:lineRule="auto"/>
        <w:contextualSpacing/>
        <w:rPr>
          <w:spacing w:val="-2"/>
        </w:rPr>
      </w:pPr>
      <w:r w:rsidRPr="002767C1">
        <w:rPr>
          <w:sz w:val="18"/>
          <w:szCs w:val="18"/>
        </w:rPr>
        <w:t xml:space="preserve">Birim web sayfası “ </w:t>
      </w:r>
      <w:hyperlink r:id="rId53" w:history="1">
        <w:r w:rsidRPr="002767C1">
          <w:rPr>
            <w:rStyle w:val="Kpr"/>
            <w:sz w:val="18"/>
            <w:szCs w:val="18"/>
          </w:rPr>
          <w:t>https://dsim.adiyaman.edu.tr</w:t>
        </w:r>
      </w:hyperlink>
      <w:r w:rsidRPr="002767C1">
        <w:rPr>
          <w:sz w:val="18"/>
          <w:szCs w:val="18"/>
        </w:rPr>
        <w:t xml:space="preserve"> “ </w:t>
      </w:r>
      <w:r w:rsidRPr="002767C1">
        <w:rPr>
          <w:b/>
          <w:sz w:val="18"/>
          <w:szCs w:val="18"/>
        </w:rPr>
        <w:t>(Kanıt-3)</w:t>
      </w:r>
    </w:p>
    <w:p w:rsidR="00877A29" w:rsidRPr="00877A29" w:rsidRDefault="00877A29" w:rsidP="00877A29">
      <w:pPr>
        <w:pStyle w:val="Balk2"/>
        <w:tabs>
          <w:tab w:val="left" w:pos="1361"/>
        </w:tabs>
        <w:rPr>
          <w:color w:val="2E5395"/>
        </w:rPr>
      </w:pPr>
      <w:r w:rsidRPr="00877A29">
        <w:rPr>
          <w:color w:val="2E5395"/>
        </w:rPr>
        <w:t>D.1. Toplumsal Katkı Süreçlerinin Yönetimi ve Toplumsal Katkı Kaynakları</w:t>
      </w:r>
    </w:p>
    <w:p w:rsidR="00877A29" w:rsidRDefault="00877A29" w:rsidP="00877A29">
      <w:pPr>
        <w:pStyle w:val="Balk2"/>
        <w:tabs>
          <w:tab w:val="left" w:pos="1180"/>
        </w:tabs>
        <w:spacing w:before="76"/>
        <w:rPr>
          <w:color w:val="2E5395"/>
        </w:rPr>
      </w:pPr>
      <w:r w:rsidRPr="00877A29">
        <w:rPr>
          <w:color w:val="2E5395"/>
        </w:rPr>
        <w:t>D.1.1. Toplumsal katkı süreçlerinin yönetimi</w:t>
      </w:r>
    </w:p>
    <w:p w:rsidR="0073319C" w:rsidRDefault="0073319C" w:rsidP="00877A29">
      <w:pPr>
        <w:pStyle w:val="GvdeMetni"/>
        <w:spacing w:line="276" w:lineRule="auto"/>
        <w:ind w:right="1413"/>
        <w:jc w:val="both"/>
      </w:pPr>
    </w:p>
    <w:p w:rsidR="00877A29" w:rsidRPr="00877A29" w:rsidRDefault="00877A29" w:rsidP="00877A29">
      <w:pPr>
        <w:pStyle w:val="GvdeMetni"/>
        <w:spacing w:line="276" w:lineRule="auto"/>
        <w:ind w:right="1413"/>
        <w:jc w:val="both"/>
      </w:pPr>
      <w:r w:rsidRPr="00877A29">
        <w:t xml:space="preserve">Müdürlüğümüz Bünyesinde Birim Toplumsal Katkı Temsilcisi belirlenmiştir. </w:t>
      </w:r>
      <w:r w:rsidRPr="00877A29">
        <w:rPr>
          <w:b/>
        </w:rPr>
        <w:t>(Kanıt-1)</w:t>
      </w:r>
      <w:r w:rsidRPr="00877A29">
        <w:t xml:space="preserve"> </w:t>
      </w:r>
    </w:p>
    <w:p w:rsidR="00877A29" w:rsidRDefault="00877A29" w:rsidP="00877A29">
      <w:pPr>
        <w:pStyle w:val="Balk2"/>
        <w:spacing w:before="5"/>
        <w:rPr>
          <w:spacing w:val="-2"/>
        </w:rPr>
      </w:pPr>
      <w:r>
        <w:rPr>
          <w:spacing w:val="-2"/>
        </w:rPr>
        <w:t>Kanıtlar:</w:t>
      </w:r>
    </w:p>
    <w:p w:rsidR="00877A29" w:rsidRPr="00CC36D7" w:rsidRDefault="00877A29" w:rsidP="00877A29">
      <w:pPr>
        <w:pStyle w:val="ListeParagraf"/>
        <w:widowControl/>
        <w:numPr>
          <w:ilvl w:val="0"/>
          <w:numId w:val="27"/>
        </w:numPr>
        <w:autoSpaceDE/>
        <w:autoSpaceDN/>
        <w:spacing w:after="160" w:line="259" w:lineRule="auto"/>
        <w:contextualSpacing/>
        <w:rPr>
          <w:sz w:val="18"/>
          <w:szCs w:val="18"/>
        </w:rPr>
      </w:pPr>
      <w:r w:rsidRPr="006F0C68">
        <w:rPr>
          <w:sz w:val="18"/>
          <w:szCs w:val="18"/>
        </w:rPr>
        <w:t xml:space="preserve">Birim Toplumsal Katkı Temsilcisi görevlendirme “ </w:t>
      </w:r>
      <w:hyperlink r:id="rId54" w:history="1">
        <w:r w:rsidRPr="006F0C68">
          <w:rPr>
            <w:rStyle w:val="Kpr"/>
            <w:sz w:val="18"/>
            <w:szCs w:val="18"/>
          </w:rPr>
          <w:t>Birim Toplumsal Katki Temsilcisi.pdf</w:t>
        </w:r>
      </w:hyperlink>
      <w:r w:rsidRPr="006F0C68">
        <w:rPr>
          <w:sz w:val="18"/>
          <w:szCs w:val="18"/>
        </w:rPr>
        <w:t>”</w:t>
      </w:r>
      <w:r w:rsidRPr="006F0C68">
        <w:rPr>
          <w:b/>
          <w:sz w:val="18"/>
          <w:szCs w:val="18"/>
        </w:rPr>
        <w:t>(Kanıt-1)</w:t>
      </w:r>
    </w:p>
    <w:p w:rsidR="00966B50" w:rsidRDefault="00966B50" w:rsidP="00966B50">
      <w:pPr>
        <w:pStyle w:val="Balk2"/>
        <w:tabs>
          <w:tab w:val="left" w:pos="1180"/>
        </w:tabs>
        <w:spacing w:before="76"/>
        <w:rPr>
          <w:color w:val="2E5395"/>
        </w:rPr>
      </w:pPr>
      <w:r w:rsidRPr="00966B50">
        <w:rPr>
          <w:color w:val="2E5395"/>
        </w:rPr>
        <w:t>D.1.2. Kaynaklar</w:t>
      </w:r>
    </w:p>
    <w:p w:rsidR="0073319C" w:rsidRDefault="0073319C" w:rsidP="00966B50">
      <w:pPr>
        <w:pStyle w:val="GvdeMetni"/>
        <w:spacing w:line="276" w:lineRule="auto"/>
        <w:ind w:right="1413"/>
        <w:jc w:val="both"/>
      </w:pPr>
    </w:p>
    <w:p w:rsidR="00966B50" w:rsidRPr="004C5FD5" w:rsidRDefault="00966B50" w:rsidP="00966B50">
      <w:pPr>
        <w:pStyle w:val="GvdeMetni"/>
        <w:spacing w:line="276" w:lineRule="auto"/>
        <w:ind w:right="1413"/>
        <w:jc w:val="both"/>
      </w:pPr>
      <w:r w:rsidRPr="004C5FD5">
        <w:t>Müdürlüğümüze bağlı döner sermayeli işletmeler tarafından topluma yönelik Sağlık, Tarım, Mesleki Eğitim, Eğitim ve Danışmanlık ve Muayene, Ölçüm, Kontrol ve Denetim Hizmetleri vb hizmetler yürütülmektedir.</w:t>
      </w:r>
    </w:p>
    <w:p w:rsidR="00131D25" w:rsidRDefault="00131D25" w:rsidP="00966B50">
      <w:pPr>
        <w:pStyle w:val="GvdeMetni"/>
        <w:spacing w:line="276" w:lineRule="auto"/>
        <w:ind w:right="1413"/>
        <w:jc w:val="both"/>
      </w:pPr>
    </w:p>
    <w:p w:rsidR="00131D25" w:rsidRPr="00877A29" w:rsidRDefault="00131D25" w:rsidP="00131D25">
      <w:pPr>
        <w:pStyle w:val="Balk2"/>
        <w:tabs>
          <w:tab w:val="left" w:pos="1361"/>
        </w:tabs>
        <w:rPr>
          <w:color w:val="2E5395"/>
        </w:rPr>
      </w:pPr>
      <w:r w:rsidRPr="00877A29">
        <w:rPr>
          <w:color w:val="2E5395"/>
        </w:rPr>
        <w:t>D.</w:t>
      </w:r>
      <w:r>
        <w:rPr>
          <w:color w:val="2E5395"/>
        </w:rPr>
        <w:t>2</w:t>
      </w:r>
      <w:r w:rsidRPr="00877A29">
        <w:rPr>
          <w:color w:val="2E5395"/>
        </w:rPr>
        <w:t xml:space="preserve">. Toplumsal Katkı </w:t>
      </w:r>
      <w:r>
        <w:rPr>
          <w:color w:val="2E5395"/>
        </w:rPr>
        <w:t>Performansı</w:t>
      </w:r>
    </w:p>
    <w:p w:rsidR="0073319C" w:rsidRDefault="00966B50" w:rsidP="00966B50">
      <w:pPr>
        <w:pStyle w:val="Balk2"/>
        <w:tabs>
          <w:tab w:val="left" w:pos="1180"/>
        </w:tabs>
        <w:spacing w:before="76"/>
        <w:rPr>
          <w:color w:val="2E5395"/>
        </w:rPr>
      </w:pPr>
      <w:r w:rsidRPr="00966B50">
        <w:rPr>
          <w:color w:val="2E5395"/>
        </w:rPr>
        <w:t>D.2.1.Toplumsal katkı performansının izlenmesi ve değerlendirilmesi</w:t>
      </w:r>
    </w:p>
    <w:p w:rsidR="0073319C" w:rsidRDefault="0073319C" w:rsidP="00966B50">
      <w:pPr>
        <w:pStyle w:val="GvdeMetni"/>
        <w:spacing w:line="276" w:lineRule="auto"/>
        <w:ind w:right="1413"/>
        <w:jc w:val="both"/>
      </w:pPr>
    </w:p>
    <w:p w:rsidR="00966B50" w:rsidRPr="004C5FD5" w:rsidRDefault="00966B50" w:rsidP="00966B50">
      <w:pPr>
        <w:pStyle w:val="GvdeMetni"/>
        <w:spacing w:line="276" w:lineRule="auto"/>
        <w:ind w:right="1413"/>
        <w:jc w:val="both"/>
      </w:pPr>
      <w:r w:rsidRPr="004C5FD5">
        <w:t>Toplumsal katkı Faaliyetler bilgilerinin tanzim edildiği 2025 yılı Toplumsal Katkı Etkinlik ve Hizmetleri İzleme Formu Kanıt Olarak Eklenmiştir.</w:t>
      </w:r>
      <w:r w:rsidRPr="004C5FD5">
        <w:rPr>
          <w:b/>
        </w:rPr>
        <w:t>(Kanıt-1)</w:t>
      </w:r>
    </w:p>
    <w:p w:rsidR="00966B50" w:rsidRDefault="00966B50" w:rsidP="00966B50">
      <w:pPr>
        <w:pStyle w:val="Balk2"/>
        <w:spacing w:before="5"/>
        <w:rPr>
          <w:spacing w:val="-2"/>
        </w:rPr>
      </w:pPr>
      <w:r>
        <w:rPr>
          <w:spacing w:val="-2"/>
        </w:rPr>
        <w:t>Kanıtlar:</w:t>
      </w:r>
    </w:p>
    <w:p w:rsidR="00267F6B" w:rsidRDefault="00966B50" w:rsidP="00966B50">
      <w:pPr>
        <w:pStyle w:val="GvdeMetni"/>
        <w:numPr>
          <w:ilvl w:val="0"/>
          <w:numId w:val="28"/>
        </w:numPr>
        <w:spacing w:line="276" w:lineRule="auto"/>
        <w:ind w:right="1413"/>
        <w:jc w:val="both"/>
      </w:pPr>
      <w:r w:rsidRPr="00CC36D7">
        <w:rPr>
          <w:rFonts w:cstheme="minorHAnsi"/>
          <w:sz w:val="18"/>
          <w:szCs w:val="18"/>
        </w:rPr>
        <w:t>2025 Yılı T</w:t>
      </w:r>
      <w:r w:rsidRPr="00CC36D7">
        <w:rPr>
          <w:rFonts w:cstheme="minorHAnsi"/>
          <w:bCs/>
          <w:sz w:val="18"/>
          <w:szCs w:val="18"/>
        </w:rPr>
        <w:t xml:space="preserve">oplumsal Katkı Etkinlik ve hizmetleri izleme formu “ </w:t>
      </w:r>
      <w:hyperlink r:id="rId55" w:history="1">
        <w:r w:rsidRPr="00CC36D7">
          <w:rPr>
            <w:rStyle w:val="Kpr"/>
            <w:rFonts w:cstheme="minorHAnsi"/>
            <w:bCs/>
            <w:sz w:val="18"/>
            <w:szCs w:val="18"/>
          </w:rPr>
          <w:t>..\Toplumsal Katkı\2025\616.ADYU-FRM-616 Toplumsal Katki Etkinlik ve Hizmet Izleme Formu.docx</w:t>
        </w:r>
      </w:hyperlink>
      <w:r w:rsidRPr="00CC36D7">
        <w:rPr>
          <w:rFonts w:cstheme="minorHAnsi"/>
          <w:bCs/>
          <w:sz w:val="18"/>
          <w:szCs w:val="18"/>
        </w:rPr>
        <w:t xml:space="preserve">” </w:t>
      </w:r>
      <w:r w:rsidRPr="00CC36D7">
        <w:rPr>
          <w:rFonts w:cstheme="minorHAnsi"/>
          <w:b/>
          <w:bCs/>
          <w:sz w:val="18"/>
          <w:szCs w:val="18"/>
        </w:rPr>
        <w:t>(Kanıt-</w:t>
      </w:r>
      <w:r>
        <w:rPr>
          <w:rFonts w:cstheme="minorHAnsi"/>
          <w:b/>
          <w:bCs/>
          <w:sz w:val="18"/>
          <w:szCs w:val="18"/>
        </w:rPr>
        <w:t>1</w:t>
      </w:r>
      <w:r w:rsidRPr="00CC36D7">
        <w:rPr>
          <w:rFonts w:cstheme="minorHAnsi"/>
          <w:b/>
          <w:bCs/>
          <w:sz w:val="18"/>
          <w:szCs w:val="18"/>
        </w:rPr>
        <w:t>)</w:t>
      </w:r>
    </w:p>
    <w:p w:rsidR="00267F6B" w:rsidRDefault="00267F6B" w:rsidP="00267F6B"/>
    <w:p w:rsidR="007929E6" w:rsidRDefault="00B74492">
      <w:pPr>
        <w:pStyle w:val="Balk1"/>
        <w:spacing w:before="75"/>
        <w:rPr>
          <w:color w:val="2E5395"/>
        </w:rPr>
      </w:pPr>
      <w:r>
        <w:rPr>
          <w:color w:val="2E5395"/>
        </w:rPr>
        <w:t>Sonuç ve Değerlendirme</w:t>
      </w:r>
    </w:p>
    <w:p w:rsidR="00B74492" w:rsidRPr="00B74492" w:rsidRDefault="00B74492" w:rsidP="00B74492">
      <w:pPr>
        <w:pStyle w:val="Balk1"/>
        <w:spacing w:before="75"/>
      </w:pPr>
      <w:r w:rsidRPr="00B74492">
        <w:rPr>
          <w:color w:val="2E5395"/>
        </w:rPr>
        <w:t>A. Liderlik, Yönetişim Ve Kalite</w:t>
      </w:r>
    </w:p>
    <w:p w:rsidR="007929E6" w:rsidRDefault="00B74492">
      <w:pPr>
        <w:pStyle w:val="Balk1"/>
      </w:pPr>
      <w:r>
        <w:rPr>
          <w:color w:val="2E5395"/>
        </w:rPr>
        <w:t>Güçlü Yönler</w:t>
      </w:r>
    </w:p>
    <w:p w:rsidR="00B74492" w:rsidRPr="00B74492" w:rsidRDefault="00B74492" w:rsidP="00B74492">
      <w:pPr>
        <w:pStyle w:val="GvdeMetni"/>
        <w:numPr>
          <w:ilvl w:val="0"/>
          <w:numId w:val="30"/>
        </w:numPr>
        <w:spacing w:line="276" w:lineRule="auto"/>
        <w:ind w:right="1413"/>
        <w:jc w:val="both"/>
      </w:pPr>
      <w:r w:rsidRPr="00B74492">
        <w:t xml:space="preserve">Tecrübeli, nitelikli, yeniliğe açık, rekabetçi ve takım ruhu içerisinde çalışan kadroya sahip olmak, </w:t>
      </w:r>
    </w:p>
    <w:p w:rsidR="00B74492" w:rsidRPr="00B74492" w:rsidRDefault="00B74492" w:rsidP="00B74492">
      <w:pPr>
        <w:pStyle w:val="GvdeMetni"/>
        <w:numPr>
          <w:ilvl w:val="0"/>
          <w:numId w:val="30"/>
        </w:numPr>
        <w:spacing w:line="276" w:lineRule="auto"/>
        <w:ind w:right="1413"/>
        <w:jc w:val="both"/>
      </w:pPr>
      <w:r w:rsidRPr="00B74492">
        <w:t xml:space="preserve">Yenilik ve gelişmelere açık yapılan çalışmaları destekleyen bir üniversite yönetiminin olması, </w:t>
      </w:r>
    </w:p>
    <w:p w:rsidR="00B74492" w:rsidRPr="00B74492" w:rsidRDefault="00B74492" w:rsidP="00B74492">
      <w:pPr>
        <w:pStyle w:val="GvdeMetni"/>
        <w:numPr>
          <w:ilvl w:val="0"/>
          <w:numId w:val="30"/>
        </w:numPr>
        <w:spacing w:line="276" w:lineRule="auto"/>
        <w:ind w:right="1413"/>
        <w:jc w:val="both"/>
      </w:pPr>
      <w:r w:rsidRPr="00B74492">
        <w:t xml:space="preserve">Üniversitemizin, teknolojik alt yapısı olan ve deneyimli kadrolara sahip bir kurum olması, </w:t>
      </w:r>
    </w:p>
    <w:p w:rsidR="00B74492" w:rsidRPr="00B74492" w:rsidRDefault="00B74492" w:rsidP="00B74492">
      <w:pPr>
        <w:pStyle w:val="GvdeMetni"/>
        <w:numPr>
          <w:ilvl w:val="0"/>
          <w:numId w:val="30"/>
        </w:numPr>
        <w:spacing w:line="276" w:lineRule="auto"/>
        <w:ind w:right="1413"/>
        <w:jc w:val="both"/>
      </w:pPr>
      <w:r w:rsidRPr="00B74492">
        <w:t xml:space="preserve">Birimlerimizin teknik donanım ve alt yapıya sahip olması, </w:t>
      </w:r>
    </w:p>
    <w:p w:rsidR="00B74492" w:rsidRPr="00B74492" w:rsidRDefault="00B74492" w:rsidP="00B74492">
      <w:pPr>
        <w:pStyle w:val="GvdeMetni"/>
        <w:numPr>
          <w:ilvl w:val="0"/>
          <w:numId w:val="30"/>
        </w:numPr>
        <w:spacing w:line="276" w:lineRule="auto"/>
        <w:ind w:right="1413"/>
        <w:jc w:val="both"/>
      </w:pPr>
      <w:r w:rsidRPr="00B74492">
        <w:t xml:space="preserve">Üst yönetim ile çalışanların uyum içerisinde olması, </w:t>
      </w:r>
    </w:p>
    <w:p w:rsidR="00B74492" w:rsidRPr="00B74492" w:rsidRDefault="00B74492" w:rsidP="00B74492">
      <w:pPr>
        <w:pStyle w:val="GvdeMetni"/>
        <w:numPr>
          <w:ilvl w:val="0"/>
          <w:numId w:val="30"/>
        </w:numPr>
        <w:spacing w:line="276" w:lineRule="auto"/>
        <w:ind w:right="1413"/>
        <w:jc w:val="both"/>
      </w:pPr>
      <w:r w:rsidRPr="00B74492">
        <w:t xml:space="preserve">Alınan Kararların ortak akıl ve katılımcılık ile alınması. </w:t>
      </w:r>
    </w:p>
    <w:p w:rsidR="007929E6" w:rsidRDefault="00EB5631">
      <w:pPr>
        <w:pStyle w:val="Balk1"/>
      </w:pPr>
      <w:bookmarkStart w:id="18" w:name="_bookmark17"/>
      <w:bookmarkEnd w:id="18"/>
      <w:r>
        <w:rPr>
          <w:color w:val="2E5395"/>
        </w:rPr>
        <w:t>G</w:t>
      </w:r>
      <w:r w:rsidR="00B74492">
        <w:rPr>
          <w:color w:val="2E5395"/>
        </w:rPr>
        <w:t>elişmeye Açık Alanlar</w:t>
      </w:r>
    </w:p>
    <w:p w:rsidR="007929E6" w:rsidRDefault="007929E6">
      <w:pPr>
        <w:pStyle w:val="GvdeMetni"/>
        <w:spacing w:before="4"/>
        <w:ind w:left="0"/>
        <w:rPr>
          <w:b/>
          <w:sz w:val="28"/>
        </w:rPr>
      </w:pPr>
    </w:p>
    <w:p w:rsidR="00B74492" w:rsidRPr="00B74492" w:rsidRDefault="00B74492" w:rsidP="00B74492">
      <w:pPr>
        <w:pStyle w:val="GvdeMetni"/>
        <w:numPr>
          <w:ilvl w:val="0"/>
          <w:numId w:val="30"/>
        </w:numPr>
        <w:spacing w:line="276" w:lineRule="auto"/>
        <w:ind w:right="1413"/>
        <w:jc w:val="both"/>
      </w:pPr>
      <w:r w:rsidRPr="00B74492">
        <w:t xml:space="preserve">Mevcut durumda kullanılan yazılım programlarının geliştirilerek işleyişe hız kazandırılması, </w:t>
      </w:r>
    </w:p>
    <w:p w:rsidR="00B74492" w:rsidRPr="00B74492" w:rsidRDefault="00B74492" w:rsidP="00B74492">
      <w:pPr>
        <w:pStyle w:val="GvdeMetni"/>
        <w:numPr>
          <w:ilvl w:val="0"/>
          <w:numId w:val="30"/>
        </w:numPr>
        <w:spacing w:line="276" w:lineRule="auto"/>
        <w:ind w:right="1413"/>
        <w:jc w:val="both"/>
      </w:pPr>
      <w:r w:rsidRPr="00B74492">
        <w:t xml:space="preserve">Paydaşların karar alma süreçlerine katılımının artırılması ihtiyacı, Kalite kültürünü yaygınlaştırmak amacıyla eğitimlerin artırılması ihtiyacı. </w:t>
      </w:r>
    </w:p>
    <w:p w:rsidR="007929E6" w:rsidRDefault="007929E6" w:rsidP="00FE09A1">
      <w:pPr>
        <w:pStyle w:val="ListeParagraf"/>
        <w:tabs>
          <w:tab w:val="left" w:pos="1428"/>
        </w:tabs>
        <w:ind w:firstLine="0"/>
        <w:rPr>
          <w:sz w:val="24"/>
        </w:rPr>
      </w:pPr>
    </w:p>
    <w:sectPr w:rsidR="007929E6">
      <w:pgSz w:w="11910" w:h="16840"/>
      <w:pgMar w:top="1320" w:right="0" w:bottom="1200" w:left="708" w:header="0" w:footer="1003"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6379" w:rsidRDefault="001D6379">
      <w:r>
        <w:separator/>
      </w:r>
    </w:p>
  </w:endnote>
  <w:endnote w:type="continuationSeparator" w:id="0">
    <w:p w:rsidR="001D6379" w:rsidRDefault="001D63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mbria">
    <w:altName w:val="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Black">
    <w:altName w:val="Arial Black"/>
    <w:panose1 w:val="020B0A04020102020204"/>
    <w:charset w:val="A2"/>
    <w:family w:val="swiss"/>
    <w:pitch w:val="variable"/>
    <w:sig w:usb0="A00002AF" w:usb1="400078FB" w:usb2="00000000" w:usb3="00000000" w:csb0="0000009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29E6" w:rsidRDefault="00EB5631">
    <w:pPr>
      <w:pStyle w:val="GvdeMetni"/>
      <w:spacing w:line="14" w:lineRule="auto"/>
      <w:ind w:left="0"/>
      <w:rPr>
        <w:sz w:val="20"/>
      </w:rPr>
    </w:pPr>
    <w:r>
      <w:rPr>
        <w:noProof/>
        <w:sz w:val="20"/>
        <w:lang w:eastAsia="tr-TR"/>
      </w:rPr>
      <mc:AlternateContent>
        <mc:Choice Requires="wps">
          <w:drawing>
            <wp:anchor distT="0" distB="0" distL="0" distR="0" simplePos="0" relativeHeight="487233536" behindDoc="1" locked="0" layoutInCell="1" allowOverlap="1" wp14:anchorId="1D29AADE" wp14:editId="628CD65F">
              <wp:simplePos x="0" y="0"/>
              <wp:positionH relativeFrom="page">
                <wp:posOffset>3695827</wp:posOffset>
              </wp:positionH>
              <wp:positionV relativeFrom="page">
                <wp:posOffset>9915855</wp:posOffset>
              </wp:positionV>
              <wp:extent cx="168910" cy="16573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910" cy="165735"/>
                      </a:xfrm>
                      <a:prstGeom prst="rect">
                        <a:avLst/>
                      </a:prstGeom>
                    </wps:spPr>
                    <wps:txbx>
                      <w:txbxContent>
                        <w:p w:rsidR="007929E6" w:rsidRDefault="00EB5631">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1E2ACA">
                            <w:rPr>
                              <w:rFonts w:ascii="Calibri"/>
                              <w:noProof/>
                              <w:spacing w:val="-5"/>
                            </w:rPr>
                            <w:t>10</w:t>
                          </w:r>
                          <w:r>
                            <w:rPr>
                              <w:rFonts w:ascii="Calibri"/>
                              <w:spacing w:val="-5"/>
                            </w:rPr>
                            <w:fldChar w:fldCharType="end"/>
                          </w:r>
                        </w:p>
                      </w:txbxContent>
                    </wps:txbx>
                    <wps:bodyPr wrap="square" lIns="0" tIns="0" rIns="0" bIns="0" rtlCol="0">
                      <a:noAutofit/>
                    </wps:bodyPr>
                  </wps:wsp>
                </a:graphicData>
              </a:graphic>
            </wp:anchor>
          </w:drawing>
        </mc:Choice>
        <mc:Fallback>
          <w:pict>
            <v:shapetype w14:anchorId="1D29AADE" id="_x0000_t202" coordsize="21600,21600" o:spt="202" path="m,l,21600r21600,l21600,xe">
              <v:stroke joinstyle="miter"/>
              <v:path gradientshapeok="t" o:connecttype="rect"/>
            </v:shapetype>
            <v:shape id="Textbox 4" o:spid="_x0000_s1026" type="#_x0000_t202" style="position:absolute;margin-left:291pt;margin-top:780.8pt;width:13.3pt;height:13.05pt;z-index:-16082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RT7pwEAAD4DAAAOAAAAZHJzL2Uyb0RvYy54bWysUsFu2zAMvQ/YPwi6L0q6NuuMOMW2YsOA&#10;Yh3Q9gNkWYqFWaImKrHz96NkJy22W7GLTJlPj3yP3NyMrmcHHdGCr/lqseRMewWt9buaPz1+fXfN&#10;GSbpW9mD1zU/auQ327dvNkOo9AV00Lc6MiLxWA2h5l1KoRICVaedxAUE7SlpIDqZ6Bp3oo1yIHbX&#10;i4vlci0GiG2IoDQi/b2dknxb+I3RKt0bgzqxvubUWypnLGeTT7HdyGoXZeismtuQr+jCSeup6Jnq&#10;VibJ9tH+Q+WsioBg0kKBE2CMVbpoIDWr5V9qHjoZdNFC5mA424T/j1b9OPyMzLY1v+TMS0cjetRj&#10;amBkl9mcIWBFmIdAqDR+hpGGXIRiuAP1CwkiXmCmB0jobMZoostfksnoIfl/PHtORZjKbOvrjyvK&#10;KEqt1lcf3l/lsuL5cYiYvmlwLAc1jzTS0oA83GGaoCfI3MtUPneVxmacRTTQHknDQKOuOf7ey6g5&#10;67978jLvxSmIp6A5BTH1X6BsT5bi4dM+gbGlci4x8c6VaUil93mh8ha8vBfU89pv/wAAAP//AwBQ&#10;SwMEFAAGAAgAAAAhAHOIPK3hAAAADQEAAA8AAABkcnMvZG93bnJldi54bWxMj81OwzAQhO9IvIO1&#10;SNyo00j5UYhToaKKA+LQAhJHN17iiNiObDd1357tCW67O6PZb9pNMhNb0IfRWQHrVQYMbe/UaAcB&#10;H++7hxpYiNIqOTmLAi4YYNPd3rSyUe5s97gc4sAoxIZGCtAxzg3noddoZFi5GS1p384bGWn1A1de&#10;nincTDzPspIbOVr6oOWMW439z+FkBHxu591r+tLybSnUy3Ne7S++T0Lc36WnR2ARU/wzwxWf0KEj&#10;pqM7WRXYJKCoc+oSSSjKdQmMLGVW03C8nuqqAt61/H+L7hcAAP//AwBQSwECLQAUAAYACAAAACEA&#10;toM4kv4AAADhAQAAEwAAAAAAAAAAAAAAAAAAAAAAW0NvbnRlbnRfVHlwZXNdLnhtbFBLAQItABQA&#10;BgAIAAAAIQA4/SH/1gAAAJQBAAALAAAAAAAAAAAAAAAAAC8BAABfcmVscy8ucmVsc1BLAQItABQA&#10;BgAIAAAAIQD3LRT7pwEAAD4DAAAOAAAAAAAAAAAAAAAAAC4CAABkcnMvZTJvRG9jLnhtbFBLAQIt&#10;ABQABgAIAAAAIQBziDyt4QAAAA0BAAAPAAAAAAAAAAAAAAAAAAEEAABkcnMvZG93bnJldi54bWxQ&#10;SwUGAAAAAAQABADzAAAADwUAAAAA&#10;" filled="f" stroked="f">
              <v:path arrowok="t"/>
              <v:textbox inset="0,0,0,0">
                <w:txbxContent>
                  <w:p w:rsidR="007929E6" w:rsidRDefault="00EB5631">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1E2ACA">
                      <w:rPr>
                        <w:rFonts w:ascii="Calibri"/>
                        <w:noProof/>
                        <w:spacing w:val="-5"/>
                      </w:rPr>
                      <w:t>10</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6379" w:rsidRDefault="001D6379">
      <w:r>
        <w:separator/>
      </w:r>
    </w:p>
  </w:footnote>
  <w:footnote w:type="continuationSeparator" w:id="0">
    <w:p w:rsidR="001D6379" w:rsidRDefault="001D637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5121C"/>
    <w:multiLevelType w:val="hybridMultilevel"/>
    <w:tmpl w:val="60F29B48"/>
    <w:lvl w:ilvl="0" w:tplc="9C6C4DB8">
      <w:start w:val="1"/>
      <w:numFmt w:val="decimal"/>
      <w:lvlText w:val="%1-"/>
      <w:lvlJc w:val="left"/>
      <w:pPr>
        <w:ind w:left="1068" w:hanging="360"/>
      </w:pPr>
      <w:rPr>
        <w:rFonts w:ascii="Times New Roman" w:eastAsia="Times New Roman" w:hAnsi="Times New Roman" w:cs="Times New Roman"/>
        <w:b/>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 w15:restartNumberingAfterBreak="0">
    <w:nsid w:val="05152564"/>
    <w:multiLevelType w:val="multilevel"/>
    <w:tmpl w:val="8BD886B8"/>
    <w:lvl w:ilvl="0">
      <w:start w:val="1"/>
      <w:numFmt w:val="upperLetter"/>
      <w:lvlText w:val="%1"/>
      <w:lvlJc w:val="left"/>
      <w:pPr>
        <w:ind w:left="1361" w:hanging="654"/>
      </w:pPr>
      <w:rPr>
        <w:rFonts w:hint="default"/>
        <w:lang w:val="tr-TR" w:eastAsia="en-US" w:bidi="ar-SA"/>
      </w:rPr>
    </w:lvl>
    <w:lvl w:ilvl="1">
      <w:start w:val="3"/>
      <w:numFmt w:val="decimal"/>
      <w:lvlText w:val="%1.%2"/>
      <w:lvlJc w:val="left"/>
      <w:pPr>
        <w:ind w:left="1361" w:hanging="654"/>
      </w:pPr>
      <w:rPr>
        <w:rFonts w:hint="default"/>
        <w:lang w:val="tr-TR" w:eastAsia="en-US" w:bidi="ar-SA"/>
      </w:rPr>
    </w:lvl>
    <w:lvl w:ilvl="2">
      <w:start w:val="3"/>
      <w:numFmt w:val="decimal"/>
      <w:lvlText w:val="%1.%2.%3."/>
      <w:lvlJc w:val="left"/>
      <w:pPr>
        <w:ind w:left="1361" w:hanging="654"/>
      </w:pPr>
      <w:rPr>
        <w:rFonts w:ascii="Times New Roman" w:eastAsia="Times New Roman" w:hAnsi="Times New Roman" w:cs="Times New Roman" w:hint="default"/>
        <w:b/>
        <w:bCs/>
        <w:i w:val="0"/>
        <w:iCs w:val="0"/>
        <w:color w:val="2E5395"/>
        <w:spacing w:val="0"/>
        <w:w w:val="100"/>
        <w:sz w:val="24"/>
        <w:szCs w:val="24"/>
        <w:lang w:val="tr-TR" w:eastAsia="en-US" w:bidi="ar-SA"/>
      </w:rPr>
    </w:lvl>
    <w:lvl w:ilvl="3">
      <w:numFmt w:val="bullet"/>
      <w:lvlText w:val="•"/>
      <w:lvlJc w:val="left"/>
      <w:pPr>
        <w:ind w:left="4311" w:hanging="654"/>
      </w:pPr>
      <w:rPr>
        <w:rFonts w:hint="default"/>
        <w:lang w:val="tr-TR" w:eastAsia="en-US" w:bidi="ar-SA"/>
      </w:rPr>
    </w:lvl>
    <w:lvl w:ilvl="4">
      <w:numFmt w:val="bullet"/>
      <w:lvlText w:val="•"/>
      <w:lvlJc w:val="left"/>
      <w:pPr>
        <w:ind w:left="5295" w:hanging="654"/>
      </w:pPr>
      <w:rPr>
        <w:rFonts w:hint="default"/>
        <w:lang w:val="tr-TR" w:eastAsia="en-US" w:bidi="ar-SA"/>
      </w:rPr>
    </w:lvl>
    <w:lvl w:ilvl="5">
      <w:numFmt w:val="bullet"/>
      <w:lvlText w:val="•"/>
      <w:lvlJc w:val="left"/>
      <w:pPr>
        <w:ind w:left="6279" w:hanging="654"/>
      </w:pPr>
      <w:rPr>
        <w:rFonts w:hint="default"/>
        <w:lang w:val="tr-TR" w:eastAsia="en-US" w:bidi="ar-SA"/>
      </w:rPr>
    </w:lvl>
    <w:lvl w:ilvl="6">
      <w:numFmt w:val="bullet"/>
      <w:lvlText w:val="•"/>
      <w:lvlJc w:val="left"/>
      <w:pPr>
        <w:ind w:left="7263" w:hanging="654"/>
      </w:pPr>
      <w:rPr>
        <w:rFonts w:hint="default"/>
        <w:lang w:val="tr-TR" w:eastAsia="en-US" w:bidi="ar-SA"/>
      </w:rPr>
    </w:lvl>
    <w:lvl w:ilvl="7">
      <w:numFmt w:val="bullet"/>
      <w:lvlText w:val="•"/>
      <w:lvlJc w:val="left"/>
      <w:pPr>
        <w:ind w:left="8246" w:hanging="654"/>
      </w:pPr>
      <w:rPr>
        <w:rFonts w:hint="default"/>
        <w:lang w:val="tr-TR" w:eastAsia="en-US" w:bidi="ar-SA"/>
      </w:rPr>
    </w:lvl>
    <w:lvl w:ilvl="8">
      <w:numFmt w:val="bullet"/>
      <w:lvlText w:val="•"/>
      <w:lvlJc w:val="left"/>
      <w:pPr>
        <w:ind w:left="9230" w:hanging="654"/>
      </w:pPr>
      <w:rPr>
        <w:rFonts w:hint="default"/>
        <w:lang w:val="tr-TR" w:eastAsia="en-US" w:bidi="ar-SA"/>
      </w:rPr>
    </w:lvl>
  </w:abstractNum>
  <w:abstractNum w:abstractNumId="2" w15:restartNumberingAfterBreak="0">
    <w:nsid w:val="0A076B29"/>
    <w:multiLevelType w:val="hybridMultilevel"/>
    <w:tmpl w:val="A03CCA48"/>
    <w:lvl w:ilvl="0" w:tplc="DBB07B46">
      <w:start w:val="1"/>
      <w:numFmt w:val="decimal"/>
      <w:lvlText w:val="%1-"/>
      <w:lvlJc w:val="left"/>
      <w:pPr>
        <w:ind w:left="720" w:hanging="360"/>
      </w:pPr>
      <w:rPr>
        <w:rFonts w:hint="default"/>
        <w:color w:val="FF000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A60423B"/>
    <w:multiLevelType w:val="hybridMultilevel"/>
    <w:tmpl w:val="38962A1A"/>
    <w:lvl w:ilvl="0" w:tplc="B5D65054">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4" w15:restartNumberingAfterBreak="0">
    <w:nsid w:val="0BCA0703"/>
    <w:multiLevelType w:val="hybridMultilevel"/>
    <w:tmpl w:val="750E0090"/>
    <w:lvl w:ilvl="0" w:tplc="E624B918">
      <w:start w:val="1"/>
      <w:numFmt w:val="decimal"/>
      <w:lvlText w:val="%1-"/>
      <w:lvlJc w:val="left"/>
      <w:pPr>
        <w:ind w:left="1068" w:hanging="360"/>
      </w:pPr>
      <w:rPr>
        <w:rFonts w:hint="default"/>
        <w:b/>
        <w:sz w:val="18"/>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5" w15:restartNumberingAfterBreak="0">
    <w:nsid w:val="14094B73"/>
    <w:multiLevelType w:val="multilevel"/>
    <w:tmpl w:val="A9BC3C6A"/>
    <w:lvl w:ilvl="0">
      <w:start w:val="1"/>
      <w:numFmt w:val="upperLetter"/>
      <w:lvlText w:val="%1"/>
      <w:lvlJc w:val="left"/>
      <w:pPr>
        <w:ind w:left="1700" w:hanging="553"/>
      </w:pPr>
      <w:rPr>
        <w:rFonts w:hint="default"/>
        <w:lang w:val="tr-TR" w:eastAsia="en-US" w:bidi="ar-SA"/>
      </w:rPr>
    </w:lvl>
    <w:lvl w:ilvl="1">
      <w:start w:val="2"/>
      <w:numFmt w:val="decimal"/>
      <w:lvlText w:val="%1.%2"/>
      <w:lvlJc w:val="left"/>
      <w:pPr>
        <w:ind w:left="1700" w:hanging="553"/>
      </w:pPr>
      <w:rPr>
        <w:rFonts w:hint="default"/>
        <w:lang w:val="tr-TR" w:eastAsia="en-US" w:bidi="ar-SA"/>
      </w:rPr>
    </w:lvl>
    <w:lvl w:ilvl="2">
      <w:start w:val="1"/>
      <w:numFmt w:val="decimal"/>
      <w:lvlText w:val="%1.%2.%3"/>
      <w:lvlJc w:val="left"/>
      <w:pPr>
        <w:ind w:left="1700" w:hanging="553"/>
      </w:pPr>
      <w:rPr>
        <w:rFonts w:ascii="Cambria" w:eastAsia="Cambria" w:hAnsi="Cambria" w:cs="Cambria" w:hint="default"/>
        <w:b/>
        <w:bCs/>
        <w:i w:val="0"/>
        <w:iCs w:val="0"/>
        <w:spacing w:val="-2"/>
        <w:w w:val="100"/>
        <w:sz w:val="22"/>
        <w:szCs w:val="22"/>
        <w:lang w:val="tr-TR" w:eastAsia="en-US" w:bidi="ar-SA"/>
      </w:rPr>
    </w:lvl>
    <w:lvl w:ilvl="3">
      <w:numFmt w:val="bullet"/>
      <w:lvlText w:val="•"/>
      <w:lvlJc w:val="left"/>
      <w:pPr>
        <w:ind w:left="4549" w:hanging="553"/>
      </w:pPr>
      <w:rPr>
        <w:rFonts w:hint="default"/>
        <w:lang w:val="tr-TR" w:eastAsia="en-US" w:bidi="ar-SA"/>
      </w:rPr>
    </w:lvl>
    <w:lvl w:ilvl="4">
      <w:numFmt w:val="bullet"/>
      <w:lvlText w:val="•"/>
      <w:lvlJc w:val="left"/>
      <w:pPr>
        <w:ind w:left="5499" w:hanging="553"/>
      </w:pPr>
      <w:rPr>
        <w:rFonts w:hint="default"/>
        <w:lang w:val="tr-TR" w:eastAsia="en-US" w:bidi="ar-SA"/>
      </w:rPr>
    </w:lvl>
    <w:lvl w:ilvl="5">
      <w:numFmt w:val="bullet"/>
      <w:lvlText w:val="•"/>
      <w:lvlJc w:val="left"/>
      <w:pPr>
        <w:ind w:left="6449" w:hanging="553"/>
      </w:pPr>
      <w:rPr>
        <w:rFonts w:hint="default"/>
        <w:lang w:val="tr-TR" w:eastAsia="en-US" w:bidi="ar-SA"/>
      </w:rPr>
    </w:lvl>
    <w:lvl w:ilvl="6">
      <w:numFmt w:val="bullet"/>
      <w:lvlText w:val="•"/>
      <w:lvlJc w:val="left"/>
      <w:pPr>
        <w:ind w:left="7399" w:hanging="553"/>
      </w:pPr>
      <w:rPr>
        <w:rFonts w:hint="default"/>
        <w:lang w:val="tr-TR" w:eastAsia="en-US" w:bidi="ar-SA"/>
      </w:rPr>
    </w:lvl>
    <w:lvl w:ilvl="7">
      <w:numFmt w:val="bullet"/>
      <w:lvlText w:val="•"/>
      <w:lvlJc w:val="left"/>
      <w:pPr>
        <w:ind w:left="8348" w:hanging="553"/>
      </w:pPr>
      <w:rPr>
        <w:rFonts w:hint="default"/>
        <w:lang w:val="tr-TR" w:eastAsia="en-US" w:bidi="ar-SA"/>
      </w:rPr>
    </w:lvl>
    <w:lvl w:ilvl="8">
      <w:numFmt w:val="bullet"/>
      <w:lvlText w:val="•"/>
      <w:lvlJc w:val="left"/>
      <w:pPr>
        <w:ind w:left="9298" w:hanging="553"/>
      </w:pPr>
      <w:rPr>
        <w:rFonts w:hint="default"/>
        <w:lang w:val="tr-TR" w:eastAsia="en-US" w:bidi="ar-SA"/>
      </w:rPr>
    </w:lvl>
  </w:abstractNum>
  <w:abstractNum w:abstractNumId="6" w15:restartNumberingAfterBreak="0">
    <w:nsid w:val="1C534563"/>
    <w:multiLevelType w:val="hybridMultilevel"/>
    <w:tmpl w:val="71B6EC08"/>
    <w:lvl w:ilvl="0" w:tplc="ACF24F34">
      <w:start w:val="1"/>
      <w:numFmt w:val="bullet"/>
      <w:lvlText w:val="•"/>
      <w:lvlJc w:val="left"/>
      <w:pPr>
        <w:tabs>
          <w:tab w:val="num" w:pos="1428"/>
        </w:tabs>
        <w:ind w:left="1428" w:hanging="360"/>
      </w:pPr>
      <w:rPr>
        <w:rFonts w:ascii="Arial" w:hAnsi="Arial"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7" w15:restartNumberingAfterBreak="0">
    <w:nsid w:val="1DB73605"/>
    <w:multiLevelType w:val="multilevel"/>
    <w:tmpl w:val="04101F10"/>
    <w:lvl w:ilvl="0">
      <w:start w:val="1"/>
      <w:numFmt w:val="upperLetter"/>
      <w:lvlText w:val="%1"/>
      <w:lvlJc w:val="left"/>
      <w:pPr>
        <w:ind w:left="1361" w:hanging="654"/>
      </w:pPr>
      <w:rPr>
        <w:rFonts w:hint="default"/>
        <w:lang w:val="tr-TR" w:eastAsia="en-US" w:bidi="ar-SA"/>
      </w:rPr>
    </w:lvl>
    <w:lvl w:ilvl="1">
      <w:start w:val="1"/>
      <w:numFmt w:val="decimal"/>
      <w:lvlText w:val="%1.%2"/>
      <w:lvlJc w:val="left"/>
      <w:pPr>
        <w:ind w:left="1361" w:hanging="654"/>
      </w:pPr>
      <w:rPr>
        <w:rFonts w:hint="default"/>
        <w:lang w:val="tr-TR" w:eastAsia="en-US" w:bidi="ar-SA"/>
      </w:rPr>
    </w:lvl>
    <w:lvl w:ilvl="2">
      <w:start w:val="4"/>
      <w:numFmt w:val="decimal"/>
      <w:lvlText w:val="%1.%2.%3."/>
      <w:lvlJc w:val="left"/>
      <w:pPr>
        <w:ind w:left="1361" w:hanging="654"/>
      </w:pPr>
      <w:rPr>
        <w:rFonts w:ascii="Times New Roman" w:eastAsia="Times New Roman" w:hAnsi="Times New Roman" w:cs="Times New Roman" w:hint="default"/>
        <w:b/>
        <w:bCs/>
        <w:i w:val="0"/>
        <w:iCs w:val="0"/>
        <w:color w:val="2E5395"/>
        <w:spacing w:val="0"/>
        <w:w w:val="100"/>
        <w:sz w:val="24"/>
        <w:szCs w:val="24"/>
        <w:lang w:val="tr-TR" w:eastAsia="en-US" w:bidi="ar-SA"/>
      </w:rPr>
    </w:lvl>
    <w:lvl w:ilvl="3">
      <w:numFmt w:val="bullet"/>
      <w:lvlText w:val="•"/>
      <w:lvlJc w:val="left"/>
      <w:pPr>
        <w:ind w:left="4311" w:hanging="654"/>
      </w:pPr>
      <w:rPr>
        <w:rFonts w:hint="default"/>
        <w:lang w:val="tr-TR" w:eastAsia="en-US" w:bidi="ar-SA"/>
      </w:rPr>
    </w:lvl>
    <w:lvl w:ilvl="4">
      <w:numFmt w:val="bullet"/>
      <w:lvlText w:val="•"/>
      <w:lvlJc w:val="left"/>
      <w:pPr>
        <w:ind w:left="5295" w:hanging="654"/>
      </w:pPr>
      <w:rPr>
        <w:rFonts w:hint="default"/>
        <w:lang w:val="tr-TR" w:eastAsia="en-US" w:bidi="ar-SA"/>
      </w:rPr>
    </w:lvl>
    <w:lvl w:ilvl="5">
      <w:numFmt w:val="bullet"/>
      <w:lvlText w:val="•"/>
      <w:lvlJc w:val="left"/>
      <w:pPr>
        <w:ind w:left="6279" w:hanging="654"/>
      </w:pPr>
      <w:rPr>
        <w:rFonts w:hint="default"/>
        <w:lang w:val="tr-TR" w:eastAsia="en-US" w:bidi="ar-SA"/>
      </w:rPr>
    </w:lvl>
    <w:lvl w:ilvl="6">
      <w:numFmt w:val="bullet"/>
      <w:lvlText w:val="•"/>
      <w:lvlJc w:val="left"/>
      <w:pPr>
        <w:ind w:left="7263" w:hanging="654"/>
      </w:pPr>
      <w:rPr>
        <w:rFonts w:hint="default"/>
        <w:lang w:val="tr-TR" w:eastAsia="en-US" w:bidi="ar-SA"/>
      </w:rPr>
    </w:lvl>
    <w:lvl w:ilvl="7">
      <w:numFmt w:val="bullet"/>
      <w:lvlText w:val="•"/>
      <w:lvlJc w:val="left"/>
      <w:pPr>
        <w:ind w:left="8246" w:hanging="654"/>
      </w:pPr>
      <w:rPr>
        <w:rFonts w:hint="default"/>
        <w:lang w:val="tr-TR" w:eastAsia="en-US" w:bidi="ar-SA"/>
      </w:rPr>
    </w:lvl>
    <w:lvl w:ilvl="8">
      <w:numFmt w:val="bullet"/>
      <w:lvlText w:val="•"/>
      <w:lvlJc w:val="left"/>
      <w:pPr>
        <w:ind w:left="9230" w:hanging="654"/>
      </w:pPr>
      <w:rPr>
        <w:rFonts w:hint="default"/>
        <w:lang w:val="tr-TR" w:eastAsia="en-US" w:bidi="ar-SA"/>
      </w:rPr>
    </w:lvl>
  </w:abstractNum>
  <w:abstractNum w:abstractNumId="8" w15:restartNumberingAfterBreak="0">
    <w:nsid w:val="1FAA6B84"/>
    <w:multiLevelType w:val="multilevel"/>
    <w:tmpl w:val="F52654E6"/>
    <w:lvl w:ilvl="0">
      <w:start w:val="1"/>
      <w:numFmt w:val="upperLetter"/>
      <w:lvlText w:val="%1"/>
      <w:lvlJc w:val="left"/>
      <w:pPr>
        <w:ind w:left="1301" w:hanging="594"/>
      </w:pPr>
      <w:rPr>
        <w:rFonts w:hint="default"/>
        <w:lang w:val="tr-TR" w:eastAsia="en-US" w:bidi="ar-SA"/>
      </w:rPr>
    </w:lvl>
    <w:lvl w:ilvl="1">
      <w:start w:val="2"/>
      <w:numFmt w:val="decimal"/>
      <w:lvlText w:val="%1.%2"/>
      <w:lvlJc w:val="left"/>
      <w:pPr>
        <w:ind w:left="1301" w:hanging="594"/>
      </w:pPr>
      <w:rPr>
        <w:rFonts w:hint="default"/>
        <w:lang w:val="tr-TR" w:eastAsia="en-US" w:bidi="ar-SA"/>
      </w:rPr>
    </w:lvl>
    <w:lvl w:ilvl="2">
      <w:start w:val="1"/>
      <w:numFmt w:val="decimal"/>
      <w:lvlText w:val="%1.%2.%3"/>
      <w:lvlJc w:val="left"/>
      <w:pPr>
        <w:ind w:left="1301" w:hanging="594"/>
      </w:pPr>
      <w:rPr>
        <w:rFonts w:ascii="Times New Roman" w:eastAsia="Times New Roman" w:hAnsi="Times New Roman" w:cs="Times New Roman" w:hint="default"/>
        <w:b/>
        <w:bCs/>
        <w:i w:val="0"/>
        <w:iCs w:val="0"/>
        <w:color w:val="2E5395"/>
        <w:spacing w:val="0"/>
        <w:w w:val="100"/>
        <w:sz w:val="24"/>
        <w:szCs w:val="24"/>
        <w:lang w:val="tr-TR" w:eastAsia="en-US" w:bidi="ar-SA"/>
      </w:rPr>
    </w:lvl>
    <w:lvl w:ilvl="3">
      <w:numFmt w:val="bullet"/>
      <w:lvlText w:val="•"/>
      <w:lvlJc w:val="left"/>
      <w:pPr>
        <w:ind w:left="4269" w:hanging="594"/>
      </w:pPr>
      <w:rPr>
        <w:rFonts w:hint="default"/>
        <w:lang w:val="tr-TR" w:eastAsia="en-US" w:bidi="ar-SA"/>
      </w:rPr>
    </w:lvl>
    <w:lvl w:ilvl="4">
      <w:numFmt w:val="bullet"/>
      <w:lvlText w:val="•"/>
      <w:lvlJc w:val="left"/>
      <w:pPr>
        <w:ind w:left="5259" w:hanging="594"/>
      </w:pPr>
      <w:rPr>
        <w:rFonts w:hint="default"/>
        <w:lang w:val="tr-TR" w:eastAsia="en-US" w:bidi="ar-SA"/>
      </w:rPr>
    </w:lvl>
    <w:lvl w:ilvl="5">
      <w:numFmt w:val="bullet"/>
      <w:lvlText w:val="•"/>
      <w:lvlJc w:val="left"/>
      <w:pPr>
        <w:ind w:left="6249" w:hanging="594"/>
      </w:pPr>
      <w:rPr>
        <w:rFonts w:hint="default"/>
        <w:lang w:val="tr-TR" w:eastAsia="en-US" w:bidi="ar-SA"/>
      </w:rPr>
    </w:lvl>
    <w:lvl w:ilvl="6">
      <w:numFmt w:val="bullet"/>
      <w:lvlText w:val="•"/>
      <w:lvlJc w:val="left"/>
      <w:pPr>
        <w:ind w:left="7239" w:hanging="594"/>
      </w:pPr>
      <w:rPr>
        <w:rFonts w:hint="default"/>
        <w:lang w:val="tr-TR" w:eastAsia="en-US" w:bidi="ar-SA"/>
      </w:rPr>
    </w:lvl>
    <w:lvl w:ilvl="7">
      <w:numFmt w:val="bullet"/>
      <w:lvlText w:val="•"/>
      <w:lvlJc w:val="left"/>
      <w:pPr>
        <w:ind w:left="8228" w:hanging="594"/>
      </w:pPr>
      <w:rPr>
        <w:rFonts w:hint="default"/>
        <w:lang w:val="tr-TR" w:eastAsia="en-US" w:bidi="ar-SA"/>
      </w:rPr>
    </w:lvl>
    <w:lvl w:ilvl="8">
      <w:numFmt w:val="bullet"/>
      <w:lvlText w:val="•"/>
      <w:lvlJc w:val="left"/>
      <w:pPr>
        <w:ind w:left="9218" w:hanging="594"/>
      </w:pPr>
      <w:rPr>
        <w:rFonts w:hint="default"/>
        <w:lang w:val="tr-TR" w:eastAsia="en-US" w:bidi="ar-SA"/>
      </w:rPr>
    </w:lvl>
  </w:abstractNum>
  <w:abstractNum w:abstractNumId="9" w15:restartNumberingAfterBreak="0">
    <w:nsid w:val="2C811654"/>
    <w:multiLevelType w:val="hybridMultilevel"/>
    <w:tmpl w:val="CA3024E2"/>
    <w:lvl w:ilvl="0" w:tplc="3C608740">
      <w:start w:val="1"/>
      <w:numFmt w:val="decimal"/>
      <w:lvlText w:val="%1-"/>
      <w:lvlJc w:val="left"/>
      <w:pPr>
        <w:ind w:left="1068" w:hanging="360"/>
      </w:pPr>
      <w:rPr>
        <w:rFonts w:hint="default"/>
        <w:b/>
        <w:color w:val="auto"/>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0" w15:restartNumberingAfterBreak="0">
    <w:nsid w:val="2F3D7B4D"/>
    <w:multiLevelType w:val="hybridMultilevel"/>
    <w:tmpl w:val="9178418A"/>
    <w:lvl w:ilvl="0" w:tplc="9DE84A5A">
      <w:start w:val="1"/>
      <w:numFmt w:val="decimal"/>
      <w:lvlText w:val="%1-"/>
      <w:lvlJc w:val="left"/>
      <w:pPr>
        <w:ind w:left="1068" w:hanging="360"/>
      </w:pPr>
      <w:rPr>
        <w:rFonts w:ascii="Times New Roman" w:eastAsia="Times New Roman" w:hAnsi="Times New Roman" w:cstheme="minorHAnsi"/>
        <w:b/>
      </w:rPr>
    </w:lvl>
    <w:lvl w:ilvl="1" w:tplc="041F0019">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1" w15:restartNumberingAfterBreak="0">
    <w:nsid w:val="30777D1D"/>
    <w:multiLevelType w:val="multilevel"/>
    <w:tmpl w:val="688EAAEA"/>
    <w:lvl w:ilvl="0">
      <w:start w:val="1"/>
      <w:numFmt w:val="upperLetter"/>
      <w:lvlText w:val="%1."/>
      <w:lvlJc w:val="left"/>
      <w:pPr>
        <w:ind w:left="1001" w:hanging="294"/>
      </w:pPr>
      <w:rPr>
        <w:rFonts w:ascii="Times New Roman" w:eastAsia="Times New Roman" w:hAnsi="Times New Roman" w:cs="Times New Roman" w:hint="default"/>
        <w:b/>
        <w:bCs/>
        <w:i w:val="0"/>
        <w:iCs w:val="0"/>
        <w:color w:val="2E5395"/>
        <w:spacing w:val="0"/>
        <w:w w:val="100"/>
        <w:sz w:val="24"/>
        <w:szCs w:val="24"/>
        <w:lang w:val="tr-TR" w:eastAsia="en-US" w:bidi="ar-SA"/>
      </w:rPr>
    </w:lvl>
    <w:lvl w:ilvl="1">
      <w:start w:val="1"/>
      <w:numFmt w:val="decimal"/>
      <w:lvlText w:val="%1.%2."/>
      <w:lvlJc w:val="left"/>
      <w:pPr>
        <w:ind w:left="1181" w:hanging="474"/>
      </w:pPr>
      <w:rPr>
        <w:rFonts w:ascii="Times New Roman" w:eastAsia="Times New Roman" w:hAnsi="Times New Roman" w:cs="Times New Roman" w:hint="default"/>
        <w:b/>
        <w:bCs/>
        <w:i w:val="0"/>
        <w:iCs w:val="0"/>
        <w:color w:val="2E5395"/>
        <w:spacing w:val="0"/>
        <w:w w:val="100"/>
        <w:sz w:val="24"/>
        <w:szCs w:val="24"/>
        <w:lang w:val="tr-TR" w:eastAsia="en-US" w:bidi="ar-SA"/>
      </w:rPr>
    </w:lvl>
    <w:lvl w:ilvl="2">
      <w:start w:val="1"/>
      <w:numFmt w:val="decimal"/>
      <w:lvlText w:val="%1.%2.%3."/>
      <w:lvlJc w:val="left"/>
      <w:pPr>
        <w:ind w:left="1361" w:hanging="654"/>
      </w:pPr>
      <w:rPr>
        <w:rFonts w:ascii="Times New Roman" w:eastAsia="Times New Roman" w:hAnsi="Times New Roman" w:cs="Times New Roman" w:hint="default"/>
        <w:b/>
        <w:bCs/>
        <w:i w:val="0"/>
        <w:iCs w:val="0"/>
        <w:color w:val="2E5395"/>
        <w:spacing w:val="0"/>
        <w:w w:val="100"/>
        <w:sz w:val="24"/>
        <w:szCs w:val="24"/>
        <w:lang w:val="tr-TR" w:eastAsia="en-US" w:bidi="ar-SA"/>
      </w:rPr>
    </w:lvl>
    <w:lvl w:ilvl="3">
      <w:numFmt w:val="bullet"/>
      <w:lvlText w:val="•"/>
      <w:lvlJc w:val="left"/>
      <w:pPr>
        <w:ind w:left="2589" w:hanging="654"/>
      </w:pPr>
      <w:rPr>
        <w:rFonts w:hint="default"/>
        <w:lang w:val="tr-TR" w:eastAsia="en-US" w:bidi="ar-SA"/>
      </w:rPr>
    </w:lvl>
    <w:lvl w:ilvl="4">
      <w:numFmt w:val="bullet"/>
      <w:lvlText w:val="•"/>
      <w:lvlJc w:val="left"/>
      <w:pPr>
        <w:ind w:left="3819" w:hanging="654"/>
      </w:pPr>
      <w:rPr>
        <w:rFonts w:hint="default"/>
        <w:lang w:val="tr-TR" w:eastAsia="en-US" w:bidi="ar-SA"/>
      </w:rPr>
    </w:lvl>
    <w:lvl w:ilvl="5">
      <w:numFmt w:val="bullet"/>
      <w:lvlText w:val="•"/>
      <w:lvlJc w:val="left"/>
      <w:pPr>
        <w:ind w:left="5049" w:hanging="654"/>
      </w:pPr>
      <w:rPr>
        <w:rFonts w:hint="default"/>
        <w:lang w:val="tr-TR" w:eastAsia="en-US" w:bidi="ar-SA"/>
      </w:rPr>
    </w:lvl>
    <w:lvl w:ilvl="6">
      <w:numFmt w:val="bullet"/>
      <w:lvlText w:val="•"/>
      <w:lvlJc w:val="left"/>
      <w:pPr>
        <w:ind w:left="6279" w:hanging="654"/>
      </w:pPr>
      <w:rPr>
        <w:rFonts w:hint="default"/>
        <w:lang w:val="tr-TR" w:eastAsia="en-US" w:bidi="ar-SA"/>
      </w:rPr>
    </w:lvl>
    <w:lvl w:ilvl="7">
      <w:numFmt w:val="bullet"/>
      <w:lvlText w:val="•"/>
      <w:lvlJc w:val="left"/>
      <w:pPr>
        <w:ind w:left="7509" w:hanging="654"/>
      </w:pPr>
      <w:rPr>
        <w:rFonts w:hint="default"/>
        <w:lang w:val="tr-TR" w:eastAsia="en-US" w:bidi="ar-SA"/>
      </w:rPr>
    </w:lvl>
    <w:lvl w:ilvl="8">
      <w:numFmt w:val="bullet"/>
      <w:lvlText w:val="•"/>
      <w:lvlJc w:val="left"/>
      <w:pPr>
        <w:ind w:left="8738" w:hanging="654"/>
      </w:pPr>
      <w:rPr>
        <w:rFonts w:hint="default"/>
        <w:lang w:val="tr-TR" w:eastAsia="en-US" w:bidi="ar-SA"/>
      </w:rPr>
    </w:lvl>
  </w:abstractNum>
  <w:abstractNum w:abstractNumId="12" w15:restartNumberingAfterBreak="0">
    <w:nsid w:val="3148554C"/>
    <w:multiLevelType w:val="multilevel"/>
    <w:tmpl w:val="6A467542"/>
    <w:lvl w:ilvl="0">
      <w:start w:val="1"/>
      <w:numFmt w:val="upperLetter"/>
      <w:lvlText w:val="%1."/>
      <w:lvlJc w:val="left"/>
      <w:pPr>
        <w:ind w:left="951" w:hanging="243"/>
      </w:pPr>
      <w:rPr>
        <w:rFonts w:ascii="Cambria" w:eastAsia="Cambria" w:hAnsi="Cambria" w:cs="Cambria" w:hint="default"/>
        <w:b/>
        <w:bCs/>
        <w:i w:val="0"/>
        <w:iCs w:val="0"/>
        <w:spacing w:val="0"/>
        <w:w w:val="100"/>
        <w:sz w:val="22"/>
        <w:szCs w:val="22"/>
        <w:lang w:val="tr-TR" w:eastAsia="en-US" w:bidi="ar-SA"/>
      </w:rPr>
    </w:lvl>
    <w:lvl w:ilvl="1">
      <w:start w:val="1"/>
      <w:numFmt w:val="decimal"/>
      <w:lvlText w:val="%1.%2."/>
      <w:lvlJc w:val="left"/>
      <w:pPr>
        <w:ind w:left="1352" w:hanging="423"/>
      </w:pPr>
      <w:rPr>
        <w:rFonts w:ascii="Cambria" w:eastAsia="Cambria" w:hAnsi="Cambria" w:cs="Cambria" w:hint="default"/>
        <w:b/>
        <w:bCs/>
        <w:i w:val="0"/>
        <w:iCs w:val="0"/>
        <w:spacing w:val="-2"/>
        <w:w w:val="100"/>
        <w:sz w:val="22"/>
        <w:szCs w:val="22"/>
        <w:lang w:val="tr-TR" w:eastAsia="en-US" w:bidi="ar-SA"/>
      </w:rPr>
    </w:lvl>
    <w:lvl w:ilvl="2">
      <w:start w:val="1"/>
      <w:numFmt w:val="decimal"/>
      <w:lvlText w:val="%1.%2.%3."/>
      <w:lvlJc w:val="left"/>
      <w:pPr>
        <w:ind w:left="1750" w:hanging="603"/>
      </w:pPr>
      <w:rPr>
        <w:rFonts w:ascii="Cambria" w:eastAsia="Cambria" w:hAnsi="Cambria" w:cs="Cambria" w:hint="default"/>
        <w:b/>
        <w:bCs/>
        <w:i w:val="0"/>
        <w:iCs w:val="0"/>
        <w:spacing w:val="-2"/>
        <w:w w:val="100"/>
        <w:sz w:val="22"/>
        <w:szCs w:val="22"/>
        <w:lang w:val="tr-TR" w:eastAsia="en-US" w:bidi="ar-SA"/>
      </w:rPr>
    </w:lvl>
    <w:lvl w:ilvl="3">
      <w:numFmt w:val="bullet"/>
      <w:lvlText w:val="•"/>
      <w:lvlJc w:val="left"/>
      <w:pPr>
        <w:ind w:left="2939" w:hanging="603"/>
      </w:pPr>
      <w:rPr>
        <w:rFonts w:hint="default"/>
        <w:lang w:val="tr-TR" w:eastAsia="en-US" w:bidi="ar-SA"/>
      </w:rPr>
    </w:lvl>
    <w:lvl w:ilvl="4">
      <w:numFmt w:val="bullet"/>
      <w:lvlText w:val="•"/>
      <w:lvlJc w:val="left"/>
      <w:pPr>
        <w:ind w:left="4119" w:hanging="603"/>
      </w:pPr>
      <w:rPr>
        <w:rFonts w:hint="default"/>
        <w:lang w:val="tr-TR" w:eastAsia="en-US" w:bidi="ar-SA"/>
      </w:rPr>
    </w:lvl>
    <w:lvl w:ilvl="5">
      <w:numFmt w:val="bullet"/>
      <w:lvlText w:val="•"/>
      <w:lvlJc w:val="left"/>
      <w:pPr>
        <w:ind w:left="5299" w:hanging="603"/>
      </w:pPr>
      <w:rPr>
        <w:rFonts w:hint="default"/>
        <w:lang w:val="tr-TR" w:eastAsia="en-US" w:bidi="ar-SA"/>
      </w:rPr>
    </w:lvl>
    <w:lvl w:ilvl="6">
      <w:numFmt w:val="bullet"/>
      <w:lvlText w:val="•"/>
      <w:lvlJc w:val="left"/>
      <w:pPr>
        <w:ind w:left="6479" w:hanging="603"/>
      </w:pPr>
      <w:rPr>
        <w:rFonts w:hint="default"/>
        <w:lang w:val="tr-TR" w:eastAsia="en-US" w:bidi="ar-SA"/>
      </w:rPr>
    </w:lvl>
    <w:lvl w:ilvl="7">
      <w:numFmt w:val="bullet"/>
      <w:lvlText w:val="•"/>
      <w:lvlJc w:val="left"/>
      <w:pPr>
        <w:ind w:left="7659" w:hanging="603"/>
      </w:pPr>
      <w:rPr>
        <w:rFonts w:hint="default"/>
        <w:lang w:val="tr-TR" w:eastAsia="en-US" w:bidi="ar-SA"/>
      </w:rPr>
    </w:lvl>
    <w:lvl w:ilvl="8">
      <w:numFmt w:val="bullet"/>
      <w:lvlText w:val="•"/>
      <w:lvlJc w:val="left"/>
      <w:pPr>
        <w:ind w:left="8838" w:hanging="603"/>
      </w:pPr>
      <w:rPr>
        <w:rFonts w:hint="default"/>
        <w:lang w:val="tr-TR" w:eastAsia="en-US" w:bidi="ar-SA"/>
      </w:rPr>
    </w:lvl>
  </w:abstractNum>
  <w:abstractNum w:abstractNumId="13" w15:restartNumberingAfterBreak="0">
    <w:nsid w:val="31FE19E7"/>
    <w:multiLevelType w:val="hybridMultilevel"/>
    <w:tmpl w:val="88ACC1AC"/>
    <w:lvl w:ilvl="0" w:tplc="BBB6B1E8">
      <w:start w:val="1"/>
      <w:numFmt w:val="decimal"/>
      <w:lvlText w:val="%1-"/>
      <w:lvlJc w:val="left"/>
      <w:pPr>
        <w:ind w:left="1068" w:hanging="360"/>
      </w:pPr>
      <w:rPr>
        <w:rFonts w:cstheme="minorHAnsi" w:hint="default"/>
        <w:sz w:val="18"/>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4" w15:restartNumberingAfterBreak="0">
    <w:nsid w:val="32936092"/>
    <w:multiLevelType w:val="hybridMultilevel"/>
    <w:tmpl w:val="3B384662"/>
    <w:lvl w:ilvl="0" w:tplc="9C68E82C">
      <w:start w:val="1"/>
      <w:numFmt w:val="decimal"/>
      <w:lvlText w:val="%1-"/>
      <w:lvlJc w:val="left"/>
      <w:pPr>
        <w:ind w:left="1068" w:hanging="360"/>
      </w:pPr>
      <w:rPr>
        <w:rFonts w:hint="default"/>
        <w:b/>
        <w:color w:val="auto"/>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5" w15:restartNumberingAfterBreak="0">
    <w:nsid w:val="32C0345C"/>
    <w:multiLevelType w:val="hybridMultilevel"/>
    <w:tmpl w:val="CA640DBE"/>
    <w:lvl w:ilvl="0" w:tplc="AC6C16BE">
      <w:start w:val="1"/>
      <w:numFmt w:val="decimal"/>
      <w:lvlText w:val="%1."/>
      <w:lvlJc w:val="left"/>
      <w:pPr>
        <w:ind w:left="1428" w:hanging="360"/>
      </w:pPr>
      <w:rPr>
        <w:rFonts w:ascii="Times New Roman" w:eastAsia="Times New Roman" w:hAnsi="Times New Roman" w:cs="Times New Roman" w:hint="default"/>
        <w:b w:val="0"/>
        <w:bCs w:val="0"/>
        <w:i w:val="0"/>
        <w:iCs w:val="0"/>
        <w:spacing w:val="0"/>
        <w:w w:val="100"/>
        <w:sz w:val="24"/>
        <w:szCs w:val="24"/>
        <w:lang w:val="tr-TR" w:eastAsia="en-US" w:bidi="ar-SA"/>
      </w:rPr>
    </w:lvl>
    <w:lvl w:ilvl="1" w:tplc="E774D19E">
      <w:numFmt w:val="bullet"/>
      <w:lvlText w:val="•"/>
      <w:lvlJc w:val="left"/>
      <w:pPr>
        <w:ind w:left="2397" w:hanging="360"/>
      </w:pPr>
      <w:rPr>
        <w:rFonts w:hint="default"/>
        <w:lang w:val="tr-TR" w:eastAsia="en-US" w:bidi="ar-SA"/>
      </w:rPr>
    </w:lvl>
    <w:lvl w:ilvl="2" w:tplc="35AA194C">
      <w:numFmt w:val="bullet"/>
      <w:lvlText w:val="•"/>
      <w:lvlJc w:val="left"/>
      <w:pPr>
        <w:ind w:left="3375" w:hanging="360"/>
      </w:pPr>
      <w:rPr>
        <w:rFonts w:hint="default"/>
        <w:lang w:val="tr-TR" w:eastAsia="en-US" w:bidi="ar-SA"/>
      </w:rPr>
    </w:lvl>
    <w:lvl w:ilvl="3" w:tplc="C4F0D34A">
      <w:numFmt w:val="bullet"/>
      <w:lvlText w:val="•"/>
      <w:lvlJc w:val="left"/>
      <w:pPr>
        <w:ind w:left="4353" w:hanging="360"/>
      </w:pPr>
      <w:rPr>
        <w:rFonts w:hint="default"/>
        <w:lang w:val="tr-TR" w:eastAsia="en-US" w:bidi="ar-SA"/>
      </w:rPr>
    </w:lvl>
    <w:lvl w:ilvl="4" w:tplc="348E7998">
      <w:numFmt w:val="bullet"/>
      <w:lvlText w:val="•"/>
      <w:lvlJc w:val="left"/>
      <w:pPr>
        <w:ind w:left="5331" w:hanging="360"/>
      </w:pPr>
      <w:rPr>
        <w:rFonts w:hint="default"/>
        <w:lang w:val="tr-TR" w:eastAsia="en-US" w:bidi="ar-SA"/>
      </w:rPr>
    </w:lvl>
    <w:lvl w:ilvl="5" w:tplc="29D89B90">
      <w:numFmt w:val="bullet"/>
      <w:lvlText w:val="•"/>
      <w:lvlJc w:val="left"/>
      <w:pPr>
        <w:ind w:left="6309" w:hanging="360"/>
      </w:pPr>
      <w:rPr>
        <w:rFonts w:hint="default"/>
        <w:lang w:val="tr-TR" w:eastAsia="en-US" w:bidi="ar-SA"/>
      </w:rPr>
    </w:lvl>
    <w:lvl w:ilvl="6" w:tplc="62409110">
      <w:numFmt w:val="bullet"/>
      <w:lvlText w:val="•"/>
      <w:lvlJc w:val="left"/>
      <w:pPr>
        <w:ind w:left="7287" w:hanging="360"/>
      </w:pPr>
      <w:rPr>
        <w:rFonts w:hint="default"/>
        <w:lang w:val="tr-TR" w:eastAsia="en-US" w:bidi="ar-SA"/>
      </w:rPr>
    </w:lvl>
    <w:lvl w:ilvl="7" w:tplc="80282080">
      <w:numFmt w:val="bullet"/>
      <w:lvlText w:val="•"/>
      <w:lvlJc w:val="left"/>
      <w:pPr>
        <w:ind w:left="8264" w:hanging="360"/>
      </w:pPr>
      <w:rPr>
        <w:rFonts w:hint="default"/>
        <w:lang w:val="tr-TR" w:eastAsia="en-US" w:bidi="ar-SA"/>
      </w:rPr>
    </w:lvl>
    <w:lvl w:ilvl="8" w:tplc="4B709068">
      <w:numFmt w:val="bullet"/>
      <w:lvlText w:val="•"/>
      <w:lvlJc w:val="left"/>
      <w:pPr>
        <w:ind w:left="9242" w:hanging="360"/>
      </w:pPr>
      <w:rPr>
        <w:rFonts w:hint="default"/>
        <w:lang w:val="tr-TR" w:eastAsia="en-US" w:bidi="ar-SA"/>
      </w:rPr>
    </w:lvl>
  </w:abstractNum>
  <w:abstractNum w:abstractNumId="16" w15:restartNumberingAfterBreak="0">
    <w:nsid w:val="34445536"/>
    <w:multiLevelType w:val="multilevel"/>
    <w:tmpl w:val="F91664BC"/>
    <w:lvl w:ilvl="0">
      <w:start w:val="1"/>
      <w:numFmt w:val="upperLetter"/>
      <w:lvlText w:val="%1"/>
      <w:lvlJc w:val="left"/>
      <w:pPr>
        <w:ind w:left="1750" w:hanging="603"/>
      </w:pPr>
      <w:rPr>
        <w:rFonts w:hint="default"/>
        <w:lang w:val="tr-TR" w:eastAsia="en-US" w:bidi="ar-SA"/>
      </w:rPr>
    </w:lvl>
    <w:lvl w:ilvl="1">
      <w:start w:val="1"/>
      <w:numFmt w:val="decimal"/>
      <w:lvlText w:val="%1.%2"/>
      <w:lvlJc w:val="left"/>
      <w:pPr>
        <w:ind w:left="1750" w:hanging="603"/>
      </w:pPr>
      <w:rPr>
        <w:rFonts w:hint="default"/>
        <w:lang w:val="tr-TR" w:eastAsia="en-US" w:bidi="ar-SA"/>
      </w:rPr>
    </w:lvl>
    <w:lvl w:ilvl="2">
      <w:start w:val="4"/>
      <w:numFmt w:val="decimal"/>
      <w:lvlText w:val="%1.%2.%3."/>
      <w:lvlJc w:val="left"/>
      <w:pPr>
        <w:ind w:left="1750" w:hanging="603"/>
      </w:pPr>
      <w:rPr>
        <w:rFonts w:ascii="Cambria" w:eastAsia="Cambria" w:hAnsi="Cambria" w:cs="Cambria" w:hint="default"/>
        <w:b/>
        <w:bCs/>
        <w:i w:val="0"/>
        <w:iCs w:val="0"/>
        <w:spacing w:val="-2"/>
        <w:w w:val="100"/>
        <w:sz w:val="22"/>
        <w:szCs w:val="22"/>
        <w:lang w:val="tr-TR" w:eastAsia="en-US" w:bidi="ar-SA"/>
      </w:rPr>
    </w:lvl>
    <w:lvl w:ilvl="3">
      <w:numFmt w:val="bullet"/>
      <w:lvlText w:val="•"/>
      <w:lvlJc w:val="left"/>
      <w:pPr>
        <w:ind w:left="4591" w:hanging="603"/>
      </w:pPr>
      <w:rPr>
        <w:rFonts w:hint="default"/>
        <w:lang w:val="tr-TR" w:eastAsia="en-US" w:bidi="ar-SA"/>
      </w:rPr>
    </w:lvl>
    <w:lvl w:ilvl="4">
      <w:numFmt w:val="bullet"/>
      <w:lvlText w:val="•"/>
      <w:lvlJc w:val="left"/>
      <w:pPr>
        <w:ind w:left="5535" w:hanging="603"/>
      </w:pPr>
      <w:rPr>
        <w:rFonts w:hint="default"/>
        <w:lang w:val="tr-TR" w:eastAsia="en-US" w:bidi="ar-SA"/>
      </w:rPr>
    </w:lvl>
    <w:lvl w:ilvl="5">
      <w:numFmt w:val="bullet"/>
      <w:lvlText w:val="•"/>
      <w:lvlJc w:val="left"/>
      <w:pPr>
        <w:ind w:left="6479" w:hanging="603"/>
      </w:pPr>
      <w:rPr>
        <w:rFonts w:hint="default"/>
        <w:lang w:val="tr-TR" w:eastAsia="en-US" w:bidi="ar-SA"/>
      </w:rPr>
    </w:lvl>
    <w:lvl w:ilvl="6">
      <w:numFmt w:val="bullet"/>
      <w:lvlText w:val="•"/>
      <w:lvlJc w:val="left"/>
      <w:pPr>
        <w:ind w:left="7423" w:hanging="603"/>
      </w:pPr>
      <w:rPr>
        <w:rFonts w:hint="default"/>
        <w:lang w:val="tr-TR" w:eastAsia="en-US" w:bidi="ar-SA"/>
      </w:rPr>
    </w:lvl>
    <w:lvl w:ilvl="7">
      <w:numFmt w:val="bullet"/>
      <w:lvlText w:val="•"/>
      <w:lvlJc w:val="left"/>
      <w:pPr>
        <w:ind w:left="8366" w:hanging="603"/>
      </w:pPr>
      <w:rPr>
        <w:rFonts w:hint="default"/>
        <w:lang w:val="tr-TR" w:eastAsia="en-US" w:bidi="ar-SA"/>
      </w:rPr>
    </w:lvl>
    <w:lvl w:ilvl="8">
      <w:numFmt w:val="bullet"/>
      <w:lvlText w:val="•"/>
      <w:lvlJc w:val="left"/>
      <w:pPr>
        <w:ind w:left="9310" w:hanging="603"/>
      </w:pPr>
      <w:rPr>
        <w:rFonts w:hint="default"/>
        <w:lang w:val="tr-TR" w:eastAsia="en-US" w:bidi="ar-SA"/>
      </w:rPr>
    </w:lvl>
  </w:abstractNum>
  <w:abstractNum w:abstractNumId="17" w15:restartNumberingAfterBreak="0">
    <w:nsid w:val="3A3C4B3E"/>
    <w:multiLevelType w:val="multilevel"/>
    <w:tmpl w:val="15E42624"/>
    <w:lvl w:ilvl="0">
      <w:start w:val="1"/>
      <w:numFmt w:val="upperLetter"/>
      <w:lvlText w:val="%1"/>
      <w:lvlJc w:val="left"/>
      <w:pPr>
        <w:ind w:left="1750" w:hanging="603"/>
      </w:pPr>
      <w:rPr>
        <w:rFonts w:hint="default"/>
        <w:lang w:val="tr-TR" w:eastAsia="en-US" w:bidi="ar-SA"/>
      </w:rPr>
    </w:lvl>
    <w:lvl w:ilvl="1">
      <w:start w:val="3"/>
      <w:numFmt w:val="decimal"/>
      <w:lvlText w:val="%1.%2"/>
      <w:lvlJc w:val="left"/>
      <w:pPr>
        <w:ind w:left="1750" w:hanging="603"/>
      </w:pPr>
      <w:rPr>
        <w:rFonts w:hint="default"/>
        <w:lang w:val="tr-TR" w:eastAsia="en-US" w:bidi="ar-SA"/>
      </w:rPr>
    </w:lvl>
    <w:lvl w:ilvl="2">
      <w:start w:val="3"/>
      <w:numFmt w:val="decimal"/>
      <w:lvlText w:val="%1.%2.%3."/>
      <w:lvlJc w:val="left"/>
      <w:pPr>
        <w:ind w:left="1750" w:hanging="603"/>
      </w:pPr>
      <w:rPr>
        <w:rFonts w:ascii="Cambria" w:eastAsia="Cambria" w:hAnsi="Cambria" w:cs="Cambria" w:hint="default"/>
        <w:b/>
        <w:bCs/>
        <w:i w:val="0"/>
        <w:iCs w:val="0"/>
        <w:spacing w:val="-2"/>
        <w:w w:val="100"/>
        <w:sz w:val="22"/>
        <w:szCs w:val="22"/>
        <w:lang w:val="tr-TR" w:eastAsia="en-US" w:bidi="ar-SA"/>
      </w:rPr>
    </w:lvl>
    <w:lvl w:ilvl="3">
      <w:numFmt w:val="bullet"/>
      <w:lvlText w:val="•"/>
      <w:lvlJc w:val="left"/>
      <w:pPr>
        <w:ind w:left="4591" w:hanging="603"/>
      </w:pPr>
      <w:rPr>
        <w:rFonts w:hint="default"/>
        <w:lang w:val="tr-TR" w:eastAsia="en-US" w:bidi="ar-SA"/>
      </w:rPr>
    </w:lvl>
    <w:lvl w:ilvl="4">
      <w:numFmt w:val="bullet"/>
      <w:lvlText w:val="•"/>
      <w:lvlJc w:val="left"/>
      <w:pPr>
        <w:ind w:left="5535" w:hanging="603"/>
      </w:pPr>
      <w:rPr>
        <w:rFonts w:hint="default"/>
        <w:lang w:val="tr-TR" w:eastAsia="en-US" w:bidi="ar-SA"/>
      </w:rPr>
    </w:lvl>
    <w:lvl w:ilvl="5">
      <w:numFmt w:val="bullet"/>
      <w:lvlText w:val="•"/>
      <w:lvlJc w:val="left"/>
      <w:pPr>
        <w:ind w:left="6479" w:hanging="603"/>
      </w:pPr>
      <w:rPr>
        <w:rFonts w:hint="default"/>
        <w:lang w:val="tr-TR" w:eastAsia="en-US" w:bidi="ar-SA"/>
      </w:rPr>
    </w:lvl>
    <w:lvl w:ilvl="6">
      <w:numFmt w:val="bullet"/>
      <w:lvlText w:val="•"/>
      <w:lvlJc w:val="left"/>
      <w:pPr>
        <w:ind w:left="7423" w:hanging="603"/>
      </w:pPr>
      <w:rPr>
        <w:rFonts w:hint="default"/>
        <w:lang w:val="tr-TR" w:eastAsia="en-US" w:bidi="ar-SA"/>
      </w:rPr>
    </w:lvl>
    <w:lvl w:ilvl="7">
      <w:numFmt w:val="bullet"/>
      <w:lvlText w:val="•"/>
      <w:lvlJc w:val="left"/>
      <w:pPr>
        <w:ind w:left="8366" w:hanging="603"/>
      </w:pPr>
      <w:rPr>
        <w:rFonts w:hint="default"/>
        <w:lang w:val="tr-TR" w:eastAsia="en-US" w:bidi="ar-SA"/>
      </w:rPr>
    </w:lvl>
    <w:lvl w:ilvl="8">
      <w:numFmt w:val="bullet"/>
      <w:lvlText w:val="•"/>
      <w:lvlJc w:val="left"/>
      <w:pPr>
        <w:ind w:left="9310" w:hanging="603"/>
      </w:pPr>
      <w:rPr>
        <w:rFonts w:hint="default"/>
        <w:lang w:val="tr-TR" w:eastAsia="en-US" w:bidi="ar-SA"/>
      </w:rPr>
    </w:lvl>
  </w:abstractNum>
  <w:abstractNum w:abstractNumId="18" w15:restartNumberingAfterBreak="0">
    <w:nsid w:val="420752B7"/>
    <w:multiLevelType w:val="hybridMultilevel"/>
    <w:tmpl w:val="130AA2B2"/>
    <w:lvl w:ilvl="0" w:tplc="1F9039FA">
      <w:start w:val="1"/>
      <w:numFmt w:val="bullet"/>
      <w:lvlText w:val="•"/>
      <w:lvlJc w:val="left"/>
      <w:pPr>
        <w:tabs>
          <w:tab w:val="num" w:pos="720"/>
        </w:tabs>
        <w:ind w:left="720" w:hanging="360"/>
      </w:pPr>
      <w:rPr>
        <w:rFonts w:ascii="Arial" w:hAnsi="Arial" w:hint="default"/>
      </w:rPr>
    </w:lvl>
    <w:lvl w:ilvl="1" w:tplc="A8C628AE" w:tentative="1">
      <w:start w:val="1"/>
      <w:numFmt w:val="bullet"/>
      <w:lvlText w:val="•"/>
      <w:lvlJc w:val="left"/>
      <w:pPr>
        <w:tabs>
          <w:tab w:val="num" w:pos="1440"/>
        </w:tabs>
        <w:ind w:left="1440" w:hanging="360"/>
      </w:pPr>
      <w:rPr>
        <w:rFonts w:ascii="Arial" w:hAnsi="Arial" w:hint="default"/>
      </w:rPr>
    </w:lvl>
    <w:lvl w:ilvl="2" w:tplc="29B0A0E2" w:tentative="1">
      <w:start w:val="1"/>
      <w:numFmt w:val="bullet"/>
      <w:lvlText w:val="•"/>
      <w:lvlJc w:val="left"/>
      <w:pPr>
        <w:tabs>
          <w:tab w:val="num" w:pos="2160"/>
        </w:tabs>
        <w:ind w:left="2160" w:hanging="360"/>
      </w:pPr>
      <w:rPr>
        <w:rFonts w:ascii="Arial" w:hAnsi="Arial" w:hint="default"/>
      </w:rPr>
    </w:lvl>
    <w:lvl w:ilvl="3" w:tplc="84F0908C" w:tentative="1">
      <w:start w:val="1"/>
      <w:numFmt w:val="bullet"/>
      <w:lvlText w:val="•"/>
      <w:lvlJc w:val="left"/>
      <w:pPr>
        <w:tabs>
          <w:tab w:val="num" w:pos="2880"/>
        </w:tabs>
        <w:ind w:left="2880" w:hanging="360"/>
      </w:pPr>
      <w:rPr>
        <w:rFonts w:ascii="Arial" w:hAnsi="Arial" w:hint="default"/>
      </w:rPr>
    </w:lvl>
    <w:lvl w:ilvl="4" w:tplc="DB0C1C78" w:tentative="1">
      <w:start w:val="1"/>
      <w:numFmt w:val="bullet"/>
      <w:lvlText w:val="•"/>
      <w:lvlJc w:val="left"/>
      <w:pPr>
        <w:tabs>
          <w:tab w:val="num" w:pos="3600"/>
        </w:tabs>
        <w:ind w:left="3600" w:hanging="360"/>
      </w:pPr>
      <w:rPr>
        <w:rFonts w:ascii="Arial" w:hAnsi="Arial" w:hint="default"/>
      </w:rPr>
    </w:lvl>
    <w:lvl w:ilvl="5" w:tplc="73761492" w:tentative="1">
      <w:start w:val="1"/>
      <w:numFmt w:val="bullet"/>
      <w:lvlText w:val="•"/>
      <w:lvlJc w:val="left"/>
      <w:pPr>
        <w:tabs>
          <w:tab w:val="num" w:pos="4320"/>
        </w:tabs>
        <w:ind w:left="4320" w:hanging="360"/>
      </w:pPr>
      <w:rPr>
        <w:rFonts w:ascii="Arial" w:hAnsi="Arial" w:hint="default"/>
      </w:rPr>
    </w:lvl>
    <w:lvl w:ilvl="6" w:tplc="8BFE01CC" w:tentative="1">
      <w:start w:val="1"/>
      <w:numFmt w:val="bullet"/>
      <w:lvlText w:val="•"/>
      <w:lvlJc w:val="left"/>
      <w:pPr>
        <w:tabs>
          <w:tab w:val="num" w:pos="5040"/>
        </w:tabs>
        <w:ind w:left="5040" w:hanging="360"/>
      </w:pPr>
      <w:rPr>
        <w:rFonts w:ascii="Arial" w:hAnsi="Arial" w:hint="default"/>
      </w:rPr>
    </w:lvl>
    <w:lvl w:ilvl="7" w:tplc="40706742" w:tentative="1">
      <w:start w:val="1"/>
      <w:numFmt w:val="bullet"/>
      <w:lvlText w:val="•"/>
      <w:lvlJc w:val="left"/>
      <w:pPr>
        <w:tabs>
          <w:tab w:val="num" w:pos="5760"/>
        </w:tabs>
        <w:ind w:left="5760" w:hanging="360"/>
      </w:pPr>
      <w:rPr>
        <w:rFonts w:ascii="Arial" w:hAnsi="Arial" w:hint="default"/>
      </w:rPr>
    </w:lvl>
    <w:lvl w:ilvl="8" w:tplc="DA22DD8E"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44CD41A7"/>
    <w:multiLevelType w:val="hybridMultilevel"/>
    <w:tmpl w:val="C74672C8"/>
    <w:lvl w:ilvl="0" w:tplc="ACF24F34">
      <w:start w:val="1"/>
      <w:numFmt w:val="bullet"/>
      <w:lvlText w:val="•"/>
      <w:lvlJc w:val="left"/>
      <w:pPr>
        <w:tabs>
          <w:tab w:val="num" w:pos="720"/>
        </w:tabs>
        <w:ind w:left="720" w:hanging="360"/>
      </w:pPr>
      <w:rPr>
        <w:rFonts w:ascii="Arial" w:hAnsi="Arial" w:hint="default"/>
      </w:rPr>
    </w:lvl>
    <w:lvl w:ilvl="1" w:tplc="E4B207AE" w:tentative="1">
      <w:start w:val="1"/>
      <w:numFmt w:val="bullet"/>
      <w:lvlText w:val="•"/>
      <w:lvlJc w:val="left"/>
      <w:pPr>
        <w:tabs>
          <w:tab w:val="num" w:pos="1440"/>
        </w:tabs>
        <w:ind w:left="1440" w:hanging="360"/>
      </w:pPr>
      <w:rPr>
        <w:rFonts w:ascii="Arial" w:hAnsi="Arial" w:hint="default"/>
      </w:rPr>
    </w:lvl>
    <w:lvl w:ilvl="2" w:tplc="D920531C" w:tentative="1">
      <w:start w:val="1"/>
      <w:numFmt w:val="bullet"/>
      <w:lvlText w:val="•"/>
      <w:lvlJc w:val="left"/>
      <w:pPr>
        <w:tabs>
          <w:tab w:val="num" w:pos="2160"/>
        </w:tabs>
        <w:ind w:left="2160" w:hanging="360"/>
      </w:pPr>
      <w:rPr>
        <w:rFonts w:ascii="Arial" w:hAnsi="Arial" w:hint="default"/>
      </w:rPr>
    </w:lvl>
    <w:lvl w:ilvl="3" w:tplc="AA40CD74" w:tentative="1">
      <w:start w:val="1"/>
      <w:numFmt w:val="bullet"/>
      <w:lvlText w:val="•"/>
      <w:lvlJc w:val="left"/>
      <w:pPr>
        <w:tabs>
          <w:tab w:val="num" w:pos="2880"/>
        </w:tabs>
        <w:ind w:left="2880" w:hanging="360"/>
      </w:pPr>
      <w:rPr>
        <w:rFonts w:ascii="Arial" w:hAnsi="Arial" w:hint="default"/>
      </w:rPr>
    </w:lvl>
    <w:lvl w:ilvl="4" w:tplc="52C22BAE" w:tentative="1">
      <w:start w:val="1"/>
      <w:numFmt w:val="bullet"/>
      <w:lvlText w:val="•"/>
      <w:lvlJc w:val="left"/>
      <w:pPr>
        <w:tabs>
          <w:tab w:val="num" w:pos="3600"/>
        </w:tabs>
        <w:ind w:left="3600" w:hanging="360"/>
      </w:pPr>
      <w:rPr>
        <w:rFonts w:ascii="Arial" w:hAnsi="Arial" w:hint="default"/>
      </w:rPr>
    </w:lvl>
    <w:lvl w:ilvl="5" w:tplc="3CCE2AE8" w:tentative="1">
      <w:start w:val="1"/>
      <w:numFmt w:val="bullet"/>
      <w:lvlText w:val="•"/>
      <w:lvlJc w:val="left"/>
      <w:pPr>
        <w:tabs>
          <w:tab w:val="num" w:pos="4320"/>
        </w:tabs>
        <w:ind w:left="4320" w:hanging="360"/>
      </w:pPr>
      <w:rPr>
        <w:rFonts w:ascii="Arial" w:hAnsi="Arial" w:hint="default"/>
      </w:rPr>
    </w:lvl>
    <w:lvl w:ilvl="6" w:tplc="5420D0E8" w:tentative="1">
      <w:start w:val="1"/>
      <w:numFmt w:val="bullet"/>
      <w:lvlText w:val="•"/>
      <w:lvlJc w:val="left"/>
      <w:pPr>
        <w:tabs>
          <w:tab w:val="num" w:pos="5040"/>
        </w:tabs>
        <w:ind w:left="5040" w:hanging="360"/>
      </w:pPr>
      <w:rPr>
        <w:rFonts w:ascii="Arial" w:hAnsi="Arial" w:hint="default"/>
      </w:rPr>
    </w:lvl>
    <w:lvl w:ilvl="7" w:tplc="F39E936A" w:tentative="1">
      <w:start w:val="1"/>
      <w:numFmt w:val="bullet"/>
      <w:lvlText w:val="•"/>
      <w:lvlJc w:val="left"/>
      <w:pPr>
        <w:tabs>
          <w:tab w:val="num" w:pos="5760"/>
        </w:tabs>
        <w:ind w:left="5760" w:hanging="360"/>
      </w:pPr>
      <w:rPr>
        <w:rFonts w:ascii="Arial" w:hAnsi="Arial" w:hint="default"/>
      </w:rPr>
    </w:lvl>
    <w:lvl w:ilvl="8" w:tplc="AD50715C"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4A3A5006"/>
    <w:multiLevelType w:val="hybridMultilevel"/>
    <w:tmpl w:val="6248E806"/>
    <w:lvl w:ilvl="0" w:tplc="DDB06AFE">
      <w:start w:val="2"/>
      <w:numFmt w:val="decimal"/>
      <w:lvlText w:val="%1-"/>
      <w:lvlJc w:val="left"/>
      <w:pPr>
        <w:ind w:left="1013" w:hanging="305"/>
      </w:pPr>
      <w:rPr>
        <w:rFonts w:ascii="Times New Roman" w:eastAsia="Times New Roman" w:hAnsi="Times New Roman" w:cs="Times New Roman" w:hint="default"/>
        <w:b/>
        <w:bCs/>
        <w:i w:val="0"/>
        <w:iCs w:val="0"/>
        <w:spacing w:val="0"/>
        <w:w w:val="100"/>
        <w:sz w:val="28"/>
        <w:szCs w:val="28"/>
        <w:lang w:val="tr-TR" w:eastAsia="en-US" w:bidi="ar-SA"/>
      </w:rPr>
    </w:lvl>
    <w:lvl w:ilvl="1" w:tplc="F8289DCE">
      <w:numFmt w:val="bullet"/>
      <w:lvlText w:val="•"/>
      <w:lvlJc w:val="left"/>
      <w:pPr>
        <w:ind w:left="2037" w:hanging="305"/>
      </w:pPr>
      <w:rPr>
        <w:rFonts w:hint="default"/>
        <w:lang w:val="tr-TR" w:eastAsia="en-US" w:bidi="ar-SA"/>
      </w:rPr>
    </w:lvl>
    <w:lvl w:ilvl="2" w:tplc="7248A3C4">
      <w:numFmt w:val="bullet"/>
      <w:lvlText w:val="•"/>
      <w:lvlJc w:val="left"/>
      <w:pPr>
        <w:ind w:left="3055" w:hanging="305"/>
      </w:pPr>
      <w:rPr>
        <w:rFonts w:hint="default"/>
        <w:lang w:val="tr-TR" w:eastAsia="en-US" w:bidi="ar-SA"/>
      </w:rPr>
    </w:lvl>
    <w:lvl w:ilvl="3" w:tplc="3D5C59DC">
      <w:numFmt w:val="bullet"/>
      <w:lvlText w:val="•"/>
      <w:lvlJc w:val="left"/>
      <w:pPr>
        <w:ind w:left="4073" w:hanging="305"/>
      </w:pPr>
      <w:rPr>
        <w:rFonts w:hint="default"/>
        <w:lang w:val="tr-TR" w:eastAsia="en-US" w:bidi="ar-SA"/>
      </w:rPr>
    </w:lvl>
    <w:lvl w:ilvl="4" w:tplc="9FC6D93E">
      <w:numFmt w:val="bullet"/>
      <w:lvlText w:val="•"/>
      <w:lvlJc w:val="left"/>
      <w:pPr>
        <w:ind w:left="5091" w:hanging="305"/>
      </w:pPr>
      <w:rPr>
        <w:rFonts w:hint="default"/>
        <w:lang w:val="tr-TR" w:eastAsia="en-US" w:bidi="ar-SA"/>
      </w:rPr>
    </w:lvl>
    <w:lvl w:ilvl="5" w:tplc="B7782FE2">
      <w:numFmt w:val="bullet"/>
      <w:lvlText w:val="•"/>
      <w:lvlJc w:val="left"/>
      <w:pPr>
        <w:ind w:left="6109" w:hanging="305"/>
      </w:pPr>
      <w:rPr>
        <w:rFonts w:hint="default"/>
        <w:lang w:val="tr-TR" w:eastAsia="en-US" w:bidi="ar-SA"/>
      </w:rPr>
    </w:lvl>
    <w:lvl w:ilvl="6" w:tplc="51242F00">
      <w:numFmt w:val="bullet"/>
      <w:lvlText w:val="•"/>
      <w:lvlJc w:val="left"/>
      <w:pPr>
        <w:ind w:left="7127" w:hanging="305"/>
      </w:pPr>
      <w:rPr>
        <w:rFonts w:hint="default"/>
        <w:lang w:val="tr-TR" w:eastAsia="en-US" w:bidi="ar-SA"/>
      </w:rPr>
    </w:lvl>
    <w:lvl w:ilvl="7" w:tplc="93A47ABA">
      <w:numFmt w:val="bullet"/>
      <w:lvlText w:val="•"/>
      <w:lvlJc w:val="left"/>
      <w:pPr>
        <w:ind w:left="8144" w:hanging="305"/>
      </w:pPr>
      <w:rPr>
        <w:rFonts w:hint="default"/>
        <w:lang w:val="tr-TR" w:eastAsia="en-US" w:bidi="ar-SA"/>
      </w:rPr>
    </w:lvl>
    <w:lvl w:ilvl="8" w:tplc="CF4AF6C0">
      <w:numFmt w:val="bullet"/>
      <w:lvlText w:val="•"/>
      <w:lvlJc w:val="left"/>
      <w:pPr>
        <w:ind w:left="9162" w:hanging="305"/>
      </w:pPr>
      <w:rPr>
        <w:rFonts w:hint="default"/>
        <w:lang w:val="tr-TR" w:eastAsia="en-US" w:bidi="ar-SA"/>
      </w:rPr>
    </w:lvl>
  </w:abstractNum>
  <w:abstractNum w:abstractNumId="21" w15:restartNumberingAfterBreak="0">
    <w:nsid w:val="4C24376D"/>
    <w:multiLevelType w:val="hybridMultilevel"/>
    <w:tmpl w:val="2FEAA5FC"/>
    <w:lvl w:ilvl="0" w:tplc="1FAA3A1A">
      <w:start w:val="1"/>
      <w:numFmt w:val="decimal"/>
      <w:lvlText w:val="%1-"/>
      <w:lvlJc w:val="left"/>
      <w:pPr>
        <w:ind w:left="1181" w:hanging="252"/>
      </w:pPr>
      <w:rPr>
        <w:rFonts w:ascii="Cambria" w:eastAsia="Cambria" w:hAnsi="Cambria" w:cs="Cambria" w:hint="default"/>
        <w:b/>
        <w:bCs/>
        <w:i w:val="0"/>
        <w:iCs w:val="0"/>
        <w:spacing w:val="-2"/>
        <w:w w:val="100"/>
        <w:sz w:val="22"/>
        <w:szCs w:val="22"/>
        <w:lang w:val="tr-TR" w:eastAsia="en-US" w:bidi="ar-SA"/>
      </w:rPr>
    </w:lvl>
    <w:lvl w:ilvl="1" w:tplc="730C089A">
      <w:numFmt w:val="bullet"/>
      <w:lvlText w:val="•"/>
      <w:lvlJc w:val="left"/>
      <w:pPr>
        <w:ind w:left="2181" w:hanging="252"/>
      </w:pPr>
      <w:rPr>
        <w:rFonts w:hint="default"/>
        <w:lang w:val="tr-TR" w:eastAsia="en-US" w:bidi="ar-SA"/>
      </w:rPr>
    </w:lvl>
    <w:lvl w:ilvl="2" w:tplc="7DD8606C">
      <w:numFmt w:val="bullet"/>
      <w:lvlText w:val="•"/>
      <w:lvlJc w:val="left"/>
      <w:pPr>
        <w:ind w:left="3183" w:hanging="252"/>
      </w:pPr>
      <w:rPr>
        <w:rFonts w:hint="default"/>
        <w:lang w:val="tr-TR" w:eastAsia="en-US" w:bidi="ar-SA"/>
      </w:rPr>
    </w:lvl>
    <w:lvl w:ilvl="3" w:tplc="815E6BE2">
      <w:numFmt w:val="bullet"/>
      <w:lvlText w:val="•"/>
      <w:lvlJc w:val="left"/>
      <w:pPr>
        <w:ind w:left="4185" w:hanging="252"/>
      </w:pPr>
      <w:rPr>
        <w:rFonts w:hint="default"/>
        <w:lang w:val="tr-TR" w:eastAsia="en-US" w:bidi="ar-SA"/>
      </w:rPr>
    </w:lvl>
    <w:lvl w:ilvl="4" w:tplc="582615D6">
      <w:numFmt w:val="bullet"/>
      <w:lvlText w:val="•"/>
      <w:lvlJc w:val="left"/>
      <w:pPr>
        <w:ind w:left="5187" w:hanging="252"/>
      </w:pPr>
      <w:rPr>
        <w:rFonts w:hint="default"/>
        <w:lang w:val="tr-TR" w:eastAsia="en-US" w:bidi="ar-SA"/>
      </w:rPr>
    </w:lvl>
    <w:lvl w:ilvl="5" w:tplc="00F2ABE0">
      <w:numFmt w:val="bullet"/>
      <w:lvlText w:val="•"/>
      <w:lvlJc w:val="left"/>
      <w:pPr>
        <w:ind w:left="6189" w:hanging="252"/>
      </w:pPr>
      <w:rPr>
        <w:rFonts w:hint="default"/>
        <w:lang w:val="tr-TR" w:eastAsia="en-US" w:bidi="ar-SA"/>
      </w:rPr>
    </w:lvl>
    <w:lvl w:ilvl="6" w:tplc="36B29E00">
      <w:numFmt w:val="bullet"/>
      <w:lvlText w:val="•"/>
      <w:lvlJc w:val="left"/>
      <w:pPr>
        <w:ind w:left="7191" w:hanging="252"/>
      </w:pPr>
      <w:rPr>
        <w:rFonts w:hint="default"/>
        <w:lang w:val="tr-TR" w:eastAsia="en-US" w:bidi="ar-SA"/>
      </w:rPr>
    </w:lvl>
    <w:lvl w:ilvl="7" w:tplc="0DA4C682">
      <w:numFmt w:val="bullet"/>
      <w:lvlText w:val="•"/>
      <w:lvlJc w:val="left"/>
      <w:pPr>
        <w:ind w:left="8192" w:hanging="252"/>
      </w:pPr>
      <w:rPr>
        <w:rFonts w:hint="default"/>
        <w:lang w:val="tr-TR" w:eastAsia="en-US" w:bidi="ar-SA"/>
      </w:rPr>
    </w:lvl>
    <w:lvl w:ilvl="8" w:tplc="04C09570">
      <w:numFmt w:val="bullet"/>
      <w:lvlText w:val="•"/>
      <w:lvlJc w:val="left"/>
      <w:pPr>
        <w:ind w:left="9194" w:hanging="252"/>
      </w:pPr>
      <w:rPr>
        <w:rFonts w:hint="default"/>
        <w:lang w:val="tr-TR" w:eastAsia="en-US" w:bidi="ar-SA"/>
      </w:rPr>
    </w:lvl>
  </w:abstractNum>
  <w:abstractNum w:abstractNumId="22" w15:restartNumberingAfterBreak="0">
    <w:nsid w:val="50692175"/>
    <w:multiLevelType w:val="hybridMultilevel"/>
    <w:tmpl w:val="8B40B988"/>
    <w:lvl w:ilvl="0" w:tplc="57769D28">
      <w:start w:val="1"/>
      <w:numFmt w:val="decimal"/>
      <w:lvlText w:val="%1-"/>
      <w:lvlJc w:val="left"/>
      <w:pPr>
        <w:ind w:left="360" w:hanging="360"/>
      </w:pPr>
      <w:rPr>
        <w:rFonts w:hint="default"/>
        <w:color w:val="FF000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3" w15:restartNumberingAfterBreak="0">
    <w:nsid w:val="56456100"/>
    <w:multiLevelType w:val="hybridMultilevel"/>
    <w:tmpl w:val="03F4E708"/>
    <w:lvl w:ilvl="0" w:tplc="C106957E">
      <w:start w:val="1"/>
      <w:numFmt w:val="bullet"/>
      <w:lvlText w:val="•"/>
      <w:lvlJc w:val="left"/>
      <w:pPr>
        <w:tabs>
          <w:tab w:val="num" w:pos="720"/>
        </w:tabs>
        <w:ind w:left="720" w:hanging="360"/>
      </w:pPr>
      <w:rPr>
        <w:rFonts w:ascii="Arial" w:hAnsi="Arial" w:hint="default"/>
      </w:rPr>
    </w:lvl>
    <w:lvl w:ilvl="1" w:tplc="82E85CA2" w:tentative="1">
      <w:start w:val="1"/>
      <w:numFmt w:val="bullet"/>
      <w:lvlText w:val="•"/>
      <w:lvlJc w:val="left"/>
      <w:pPr>
        <w:tabs>
          <w:tab w:val="num" w:pos="1440"/>
        </w:tabs>
        <w:ind w:left="1440" w:hanging="360"/>
      </w:pPr>
      <w:rPr>
        <w:rFonts w:ascii="Arial" w:hAnsi="Arial" w:hint="default"/>
      </w:rPr>
    </w:lvl>
    <w:lvl w:ilvl="2" w:tplc="4CBC6162" w:tentative="1">
      <w:start w:val="1"/>
      <w:numFmt w:val="bullet"/>
      <w:lvlText w:val="•"/>
      <w:lvlJc w:val="left"/>
      <w:pPr>
        <w:tabs>
          <w:tab w:val="num" w:pos="2160"/>
        </w:tabs>
        <w:ind w:left="2160" w:hanging="360"/>
      </w:pPr>
      <w:rPr>
        <w:rFonts w:ascii="Arial" w:hAnsi="Arial" w:hint="default"/>
      </w:rPr>
    </w:lvl>
    <w:lvl w:ilvl="3" w:tplc="63D42E80" w:tentative="1">
      <w:start w:val="1"/>
      <w:numFmt w:val="bullet"/>
      <w:lvlText w:val="•"/>
      <w:lvlJc w:val="left"/>
      <w:pPr>
        <w:tabs>
          <w:tab w:val="num" w:pos="2880"/>
        </w:tabs>
        <w:ind w:left="2880" w:hanging="360"/>
      </w:pPr>
      <w:rPr>
        <w:rFonts w:ascii="Arial" w:hAnsi="Arial" w:hint="default"/>
      </w:rPr>
    </w:lvl>
    <w:lvl w:ilvl="4" w:tplc="65FA8066" w:tentative="1">
      <w:start w:val="1"/>
      <w:numFmt w:val="bullet"/>
      <w:lvlText w:val="•"/>
      <w:lvlJc w:val="left"/>
      <w:pPr>
        <w:tabs>
          <w:tab w:val="num" w:pos="3600"/>
        </w:tabs>
        <w:ind w:left="3600" w:hanging="360"/>
      </w:pPr>
      <w:rPr>
        <w:rFonts w:ascii="Arial" w:hAnsi="Arial" w:hint="default"/>
      </w:rPr>
    </w:lvl>
    <w:lvl w:ilvl="5" w:tplc="3D403B4A" w:tentative="1">
      <w:start w:val="1"/>
      <w:numFmt w:val="bullet"/>
      <w:lvlText w:val="•"/>
      <w:lvlJc w:val="left"/>
      <w:pPr>
        <w:tabs>
          <w:tab w:val="num" w:pos="4320"/>
        </w:tabs>
        <w:ind w:left="4320" w:hanging="360"/>
      </w:pPr>
      <w:rPr>
        <w:rFonts w:ascii="Arial" w:hAnsi="Arial" w:hint="default"/>
      </w:rPr>
    </w:lvl>
    <w:lvl w:ilvl="6" w:tplc="06E041D8" w:tentative="1">
      <w:start w:val="1"/>
      <w:numFmt w:val="bullet"/>
      <w:lvlText w:val="•"/>
      <w:lvlJc w:val="left"/>
      <w:pPr>
        <w:tabs>
          <w:tab w:val="num" w:pos="5040"/>
        </w:tabs>
        <w:ind w:left="5040" w:hanging="360"/>
      </w:pPr>
      <w:rPr>
        <w:rFonts w:ascii="Arial" w:hAnsi="Arial" w:hint="default"/>
      </w:rPr>
    </w:lvl>
    <w:lvl w:ilvl="7" w:tplc="4EA2EE2A" w:tentative="1">
      <w:start w:val="1"/>
      <w:numFmt w:val="bullet"/>
      <w:lvlText w:val="•"/>
      <w:lvlJc w:val="left"/>
      <w:pPr>
        <w:tabs>
          <w:tab w:val="num" w:pos="5760"/>
        </w:tabs>
        <w:ind w:left="5760" w:hanging="360"/>
      </w:pPr>
      <w:rPr>
        <w:rFonts w:ascii="Arial" w:hAnsi="Arial" w:hint="default"/>
      </w:rPr>
    </w:lvl>
    <w:lvl w:ilvl="8" w:tplc="8AE2A1CA"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60945CE8"/>
    <w:multiLevelType w:val="hybridMultilevel"/>
    <w:tmpl w:val="85B28EE6"/>
    <w:lvl w:ilvl="0" w:tplc="99501AAE">
      <w:start w:val="1"/>
      <w:numFmt w:val="decimal"/>
      <w:lvlText w:val="%1-"/>
      <w:lvlJc w:val="left"/>
      <w:pPr>
        <w:ind w:left="1080" w:hanging="360"/>
      </w:pPr>
      <w:rPr>
        <w:rFonts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5" w15:restartNumberingAfterBreak="0">
    <w:nsid w:val="60F72FFB"/>
    <w:multiLevelType w:val="hybridMultilevel"/>
    <w:tmpl w:val="BF268FDC"/>
    <w:lvl w:ilvl="0" w:tplc="041F0001">
      <w:start w:val="1"/>
      <w:numFmt w:val="bullet"/>
      <w:lvlText w:val=""/>
      <w:lvlJc w:val="left"/>
      <w:pPr>
        <w:ind w:left="1428" w:hanging="360"/>
      </w:pPr>
      <w:rPr>
        <w:rFonts w:ascii="Symbol" w:hAnsi="Symbol"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26" w15:restartNumberingAfterBreak="0">
    <w:nsid w:val="61F7109E"/>
    <w:multiLevelType w:val="hybridMultilevel"/>
    <w:tmpl w:val="2A9601AA"/>
    <w:lvl w:ilvl="0" w:tplc="55841190">
      <w:start w:val="1"/>
      <w:numFmt w:val="decimal"/>
      <w:lvlText w:val="%1-"/>
      <w:lvlJc w:val="left"/>
      <w:pPr>
        <w:ind w:left="1068" w:hanging="360"/>
      </w:pPr>
      <w:rPr>
        <w:rFonts w:hint="default"/>
        <w:b/>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7" w15:restartNumberingAfterBreak="0">
    <w:nsid w:val="63533341"/>
    <w:multiLevelType w:val="hybridMultilevel"/>
    <w:tmpl w:val="19DEB46C"/>
    <w:lvl w:ilvl="0" w:tplc="2D486FB2">
      <w:start w:val="1"/>
      <w:numFmt w:val="decimal"/>
      <w:lvlText w:val="%1-"/>
      <w:lvlJc w:val="left"/>
      <w:pPr>
        <w:ind w:left="1068" w:hanging="360"/>
      </w:pPr>
      <w:rPr>
        <w:rFonts w:hint="default"/>
        <w:b/>
        <w:color w:val="auto"/>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8" w15:restartNumberingAfterBreak="0">
    <w:nsid w:val="68107B72"/>
    <w:multiLevelType w:val="hybridMultilevel"/>
    <w:tmpl w:val="1270B496"/>
    <w:lvl w:ilvl="0" w:tplc="54EE9D02">
      <w:numFmt w:val="bullet"/>
      <w:lvlText w:val="-"/>
      <w:lvlJc w:val="left"/>
      <w:pPr>
        <w:ind w:left="1428" w:hanging="360"/>
      </w:pPr>
      <w:rPr>
        <w:rFonts w:ascii="Cambria" w:eastAsia="Cambria" w:hAnsi="Cambria" w:cs="Cambria" w:hint="default"/>
        <w:b w:val="0"/>
        <w:bCs w:val="0"/>
        <w:i w:val="0"/>
        <w:iCs w:val="0"/>
        <w:spacing w:val="0"/>
        <w:w w:val="100"/>
        <w:sz w:val="24"/>
        <w:szCs w:val="24"/>
        <w:lang w:val="tr-TR" w:eastAsia="en-US" w:bidi="ar-SA"/>
      </w:rPr>
    </w:lvl>
    <w:lvl w:ilvl="1" w:tplc="D09C7370">
      <w:numFmt w:val="bullet"/>
      <w:lvlText w:val="•"/>
      <w:lvlJc w:val="left"/>
      <w:pPr>
        <w:ind w:left="2397" w:hanging="360"/>
      </w:pPr>
      <w:rPr>
        <w:rFonts w:hint="default"/>
        <w:lang w:val="tr-TR" w:eastAsia="en-US" w:bidi="ar-SA"/>
      </w:rPr>
    </w:lvl>
    <w:lvl w:ilvl="2" w:tplc="1A36E7BC">
      <w:numFmt w:val="bullet"/>
      <w:lvlText w:val="•"/>
      <w:lvlJc w:val="left"/>
      <w:pPr>
        <w:ind w:left="3375" w:hanging="360"/>
      </w:pPr>
      <w:rPr>
        <w:rFonts w:hint="default"/>
        <w:lang w:val="tr-TR" w:eastAsia="en-US" w:bidi="ar-SA"/>
      </w:rPr>
    </w:lvl>
    <w:lvl w:ilvl="3" w:tplc="ABEE345E">
      <w:numFmt w:val="bullet"/>
      <w:lvlText w:val="•"/>
      <w:lvlJc w:val="left"/>
      <w:pPr>
        <w:ind w:left="4353" w:hanging="360"/>
      </w:pPr>
      <w:rPr>
        <w:rFonts w:hint="default"/>
        <w:lang w:val="tr-TR" w:eastAsia="en-US" w:bidi="ar-SA"/>
      </w:rPr>
    </w:lvl>
    <w:lvl w:ilvl="4" w:tplc="43F0B780">
      <w:numFmt w:val="bullet"/>
      <w:lvlText w:val="•"/>
      <w:lvlJc w:val="left"/>
      <w:pPr>
        <w:ind w:left="5331" w:hanging="360"/>
      </w:pPr>
      <w:rPr>
        <w:rFonts w:hint="default"/>
        <w:lang w:val="tr-TR" w:eastAsia="en-US" w:bidi="ar-SA"/>
      </w:rPr>
    </w:lvl>
    <w:lvl w:ilvl="5" w:tplc="3244E57C">
      <w:numFmt w:val="bullet"/>
      <w:lvlText w:val="•"/>
      <w:lvlJc w:val="left"/>
      <w:pPr>
        <w:ind w:left="6309" w:hanging="360"/>
      </w:pPr>
      <w:rPr>
        <w:rFonts w:hint="default"/>
        <w:lang w:val="tr-TR" w:eastAsia="en-US" w:bidi="ar-SA"/>
      </w:rPr>
    </w:lvl>
    <w:lvl w:ilvl="6" w:tplc="8842ED4C">
      <w:numFmt w:val="bullet"/>
      <w:lvlText w:val="•"/>
      <w:lvlJc w:val="left"/>
      <w:pPr>
        <w:ind w:left="7287" w:hanging="360"/>
      </w:pPr>
      <w:rPr>
        <w:rFonts w:hint="default"/>
        <w:lang w:val="tr-TR" w:eastAsia="en-US" w:bidi="ar-SA"/>
      </w:rPr>
    </w:lvl>
    <w:lvl w:ilvl="7" w:tplc="3ED49FE2">
      <w:numFmt w:val="bullet"/>
      <w:lvlText w:val="•"/>
      <w:lvlJc w:val="left"/>
      <w:pPr>
        <w:ind w:left="8264" w:hanging="360"/>
      </w:pPr>
      <w:rPr>
        <w:rFonts w:hint="default"/>
        <w:lang w:val="tr-TR" w:eastAsia="en-US" w:bidi="ar-SA"/>
      </w:rPr>
    </w:lvl>
    <w:lvl w:ilvl="8" w:tplc="3C7EFFDA">
      <w:numFmt w:val="bullet"/>
      <w:lvlText w:val="•"/>
      <w:lvlJc w:val="left"/>
      <w:pPr>
        <w:ind w:left="9242" w:hanging="360"/>
      </w:pPr>
      <w:rPr>
        <w:rFonts w:hint="default"/>
        <w:lang w:val="tr-TR" w:eastAsia="en-US" w:bidi="ar-SA"/>
      </w:rPr>
    </w:lvl>
  </w:abstractNum>
  <w:abstractNum w:abstractNumId="29" w15:restartNumberingAfterBreak="0">
    <w:nsid w:val="6B283593"/>
    <w:multiLevelType w:val="hybridMultilevel"/>
    <w:tmpl w:val="22E61E08"/>
    <w:lvl w:ilvl="0" w:tplc="A00EABB6">
      <w:start w:val="1"/>
      <w:numFmt w:val="decimal"/>
      <w:lvlText w:val="%1-"/>
      <w:lvlJc w:val="left"/>
      <w:pPr>
        <w:ind w:left="1068" w:hanging="360"/>
      </w:pPr>
      <w:rPr>
        <w:rFonts w:hint="default"/>
        <w:b/>
        <w:color w:val="auto"/>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30" w15:restartNumberingAfterBreak="0">
    <w:nsid w:val="6B8A69D3"/>
    <w:multiLevelType w:val="hybridMultilevel"/>
    <w:tmpl w:val="27E62C72"/>
    <w:lvl w:ilvl="0" w:tplc="7C20479C">
      <w:numFmt w:val="bullet"/>
      <w:lvlText w:val=""/>
      <w:lvlJc w:val="left"/>
      <w:pPr>
        <w:ind w:left="1428" w:hanging="360"/>
      </w:pPr>
      <w:rPr>
        <w:rFonts w:ascii="Symbol" w:eastAsia="Symbol" w:hAnsi="Symbol" w:cs="Symbol" w:hint="default"/>
        <w:b w:val="0"/>
        <w:bCs w:val="0"/>
        <w:i w:val="0"/>
        <w:iCs w:val="0"/>
        <w:spacing w:val="0"/>
        <w:w w:val="100"/>
        <w:sz w:val="24"/>
        <w:szCs w:val="24"/>
        <w:lang w:val="tr-TR" w:eastAsia="en-US" w:bidi="ar-SA"/>
      </w:rPr>
    </w:lvl>
    <w:lvl w:ilvl="1" w:tplc="BE7637F2">
      <w:numFmt w:val="bullet"/>
      <w:lvlText w:val="•"/>
      <w:lvlJc w:val="left"/>
      <w:pPr>
        <w:ind w:left="2397" w:hanging="360"/>
      </w:pPr>
      <w:rPr>
        <w:rFonts w:hint="default"/>
        <w:lang w:val="tr-TR" w:eastAsia="en-US" w:bidi="ar-SA"/>
      </w:rPr>
    </w:lvl>
    <w:lvl w:ilvl="2" w:tplc="CEFAF4A0">
      <w:numFmt w:val="bullet"/>
      <w:lvlText w:val="•"/>
      <w:lvlJc w:val="left"/>
      <w:pPr>
        <w:ind w:left="3375" w:hanging="360"/>
      </w:pPr>
      <w:rPr>
        <w:rFonts w:hint="default"/>
        <w:lang w:val="tr-TR" w:eastAsia="en-US" w:bidi="ar-SA"/>
      </w:rPr>
    </w:lvl>
    <w:lvl w:ilvl="3" w:tplc="44EA39CA">
      <w:numFmt w:val="bullet"/>
      <w:lvlText w:val="•"/>
      <w:lvlJc w:val="left"/>
      <w:pPr>
        <w:ind w:left="4353" w:hanging="360"/>
      </w:pPr>
      <w:rPr>
        <w:rFonts w:hint="default"/>
        <w:lang w:val="tr-TR" w:eastAsia="en-US" w:bidi="ar-SA"/>
      </w:rPr>
    </w:lvl>
    <w:lvl w:ilvl="4" w:tplc="52C0FA22">
      <w:numFmt w:val="bullet"/>
      <w:lvlText w:val="•"/>
      <w:lvlJc w:val="left"/>
      <w:pPr>
        <w:ind w:left="5331" w:hanging="360"/>
      </w:pPr>
      <w:rPr>
        <w:rFonts w:hint="default"/>
        <w:lang w:val="tr-TR" w:eastAsia="en-US" w:bidi="ar-SA"/>
      </w:rPr>
    </w:lvl>
    <w:lvl w:ilvl="5" w:tplc="87BA7B1E">
      <w:numFmt w:val="bullet"/>
      <w:lvlText w:val="•"/>
      <w:lvlJc w:val="left"/>
      <w:pPr>
        <w:ind w:left="6309" w:hanging="360"/>
      </w:pPr>
      <w:rPr>
        <w:rFonts w:hint="default"/>
        <w:lang w:val="tr-TR" w:eastAsia="en-US" w:bidi="ar-SA"/>
      </w:rPr>
    </w:lvl>
    <w:lvl w:ilvl="6" w:tplc="8BFA6E56">
      <w:numFmt w:val="bullet"/>
      <w:lvlText w:val="•"/>
      <w:lvlJc w:val="left"/>
      <w:pPr>
        <w:ind w:left="7287" w:hanging="360"/>
      </w:pPr>
      <w:rPr>
        <w:rFonts w:hint="default"/>
        <w:lang w:val="tr-TR" w:eastAsia="en-US" w:bidi="ar-SA"/>
      </w:rPr>
    </w:lvl>
    <w:lvl w:ilvl="7" w:tplc="4EB04C10">
      <w:numFmt w:val="bullet"/>
      <w:lvlText w:val="•"/>
      <w:lvlJc w:val="left"/>
      <w:pPr>
        <w:ind w:left="8264" w:hanging="360"/>
      </w:pPr>
      <w:rPr>
        <w:rFonts w:hint="default"/>
        <w:lang w:val="tr-TR" w:eastAsia="en-US" w:bidi="ar-SA"/>
      </w:rPr>
    </w:lvl>
    <w:lvl w:ilvl="8" w:tplc="5B0680C8">
      <w:numFmt w:val="bullet"/>
      <w:lvlText w:val="•"/>
      <w:lvlJc w:val="left"/>
      <w:pPr>
        <w:ind w:left="9242" w:hanging="360"/>
      </w:pPr>
      <w:rPr>
        <w:rFonts w:hint="default"/>
        <w:lang w:val="tr-TR" w:eastAsia="en-US" w:bidi="ar-SA"/>
      </w:rPr>
    </w:lvl>
  </w:abstractNum>
  <w:abstractNum w:abstractNumId="31" w15:restartNumberingAfterBreak="0">
    <w:nsid w:val="6D24449E"/>
    <w:multiLevelType w:val="hybridMultilevel"/>
    <w:tmpl w:val="BA468512"/>
    <w:lvl w:ilvl="0" w:tplc="96629DBE">
      <w:start w:val="1"/>
      <w:numFmt w:val="decimal"/>
      <w:lvlText w:val="%1-"/>
      <w:lvlJc w:val="left"/>
      <w:pPr>
        <w:ind w:left="1068" w:hanging="360"/>
      </w:pPr>
      <w:rPr>
        <w:rFonts w:cstheme="minorHAnsi" w:hint="default"/>
        <w:b/>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32" w15:restartNumberingAfterBreak="0">
    <w:nsid w:val="74012C08"/>
    <w:multiLevelType w:val="hybridMultilevel"/>
    <w:tmpl w:val="DD9AD904"/>
    <w:lvl w:ilvl="0" w:tplc="13DE9902">
      <w:start w:val="1"/>
      <w:numFmt w:val="bullet"/>
      <w:lvlText w:val="•"/>
      <w:lvlJc w:val="left"/>
      <w:pPr>
        <w:tabs>
          <w:tab w:val="num" w:pos="720"/>
        </w:tabs>
        <w:ind w:left="720" w:hanging="360"/>
      </w:pPr>
      <w:rPr>
        <w:rFonts w:ascii="Arial" w:hAnsi="Arial" w:hint="default"/>
      </w:rPr>
    </w:lvl>
    <w:lvl w:ilvl="1" w:tplc="5C02444E" w:tentative="1">
      <w:start w:val="1"/>
      <w:numFmt w:val="bullet"/>
      <w:lvlText w:val="•"/>
      <w:lvlJc w:val="left"/>
      <w:pPr>
        <w:tabs>
          <w:tab w:val="num" w:pos="1440"/>
        </w:tabs>
        <w:ind w:left="1440" w:hanging="360"/>
      </w:pPr>
      <w:rPr>
        <w:rFonts w:ascii="Arial" w:hAnsi="Arial" w:hint="default"/>
      </w:rPr>
    </w:lvl>
    <w:lvl w:ilvl="2" w:tplc="C4EC2AFA" w:tentative="1">
      <w:start w:val="1"/>
      <w:numFmt w:val="bullet"/>
      <w:lvlText w:val="•"/>
      <w:lvlJc w:val="left"/>
      <w:pPr>
        <w:tabs>
          <w:tab w:val="num" w:pos="2160"/>
        </w:tabs>
        <w:ind w:left="2160" w:hanging="360"/>
      </w:pPr>
      <w:rPr>
        <w:rFonts w:ascii="Arial" w:hAnsi="Arial" w:hint="default"/>
      </w:rPr>
    </w:lvl>
    <w:lvl w:ilvl="3" w:tplc="2BEA281A" w:tentative="1">
      <w:start w:val="1"/>
      <w:numFmt w:val="bullet"/>
      <w:lvlText w:val="•"/>
      <w:lvlJc w:val="left"/>
      <w:pPr>
        <w:tabs>
          <w:tab w:val="num" w:pos="2880"/>
        </w:tabs>
        <w:ind w:left="2880" w:hanging="360"/>
      </w:pPr>
      <w:rPr>
        <w:rFonts w:ascii="Arial" w:hAnsi="Arial" w:hint="default"/>
      </w:rPr>
    </w:lvl>
    <w:lvl w:ilvl="4" w:tplc="C2D4F5BC" w:tentative="1">
      <w:start w:val="1"/>
      <w:numFmt w:val="bullet"/>
      <w:lvlText w:val="•"/>
      <w:lvlJc w:val="left"/>
      <w:pPr>
        <w:tabs>
          <w:tab w:val="num" w:pos="3600"/>
        </w:tabs>
        <w:ind w:left="3600" w:hanging="360"/>
      </w:pPr>
      <w:rPr>
        <w:rFonts w:ascii="Arial" w:hAnsi="Arial" w:hint="default"/>
      </w:rPr>
    </w:lvl>
    <w:lvl w:ilvl="5" w:tplc="E68406FC" w:tentative="1">
      <w:start w:val="1"/>
      <w:numFmt w:val="bullet"/>
      <w:lvlText w:val="•"/>
      <w:lvlJc w:val="left"/>
      <w:pPr>
        <w:tabs>
          <w:tab w:val="num" w:pos="4320"/>
        </w:tabs>
        <w:ind w:left="4320" w:hanging="360"/>
      </w:pPr>
      <w:rPr>
        <w:rFonts w:ascii="Arial" w:hAnsi="Arial" w:hint="default"/>
      </w:rPr>
    </w:lvl>
    <w:lvl w:ilvl="6" w:tplc="2ED61DB0" w:tentative="1">
      <w:start w:val="1"/>
      <w:numFmt w:val="bullet"/>
      <w:lvlText w:val="•"/>
      <w:lvlJc w:val="left"/>
      <w:pPr>
        <w:tabs>
          <w:tab w:val="num" w:pos="5040"/>
        </w:tabs>
        <w:ind w:left="5040" w:hanging="360"/>
      </w:pPr>
      <w:rPr>
        <w:rFonts w:ascii="Arial" w:hAnsi="Arial" w:hint="default"/>
      </w:rPr>
    </w:lvl>
    <w:lvl w:ilvl="7" w:tplc="6A46A00C" w:tentative="1">
      <w:start w:val="1"/>
      <w:numFmt w:val="bullet"/>
      <w:lvlText w:val="•"/>
      <w:lvlJc w:val="left"/>
      <w:pPr>
        <w:tabs>
          <w:tab w:val="num" w:pos="5760"/>
        </w:tabs>
        <w:ind w:left="5760" w:hanging="360"/>
      </w:pPr>
      <w:rPr>
        <w:rFonts w:ascii="Arial" w:hAnsi="Arial" w:hint="default"/>
      </w:rPr>
    </w:lvl>
    <w:lvl w:ilvl="8" w:tplc="52EEDE84"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7758469B"/>
    <w:multiLevelType w:val="hybridMultilevel"/>
    <w:tmpl w:val="F1CCA96C"/>
    <w:lvl w:ilvl="0" w:tplc="2870B632">
      <w:start w:val="1"/>
      <w:numFmt w:val="decimal"/>
      <w:lvlText w:val="%1."/>
      <w:lvlJc w:val="left"/>
      <w:pPr>
        <w:ind w:left="1428" w:hanging="360"/>
      </w:pPr>
      <w:rPr>
        <w:rFonts w:ascii="Times New Roman" w:eastAsia="Times New Roman" w:hAnsi="Times New Roman" w:cs="Times New Roman" w:hint="default"/>
        <w:b w:val="0"/>
        <w:bCs w:val="0"/>
        <w:i w:val="0"/>
        <w:iCs w:val="0"/>
        <w:spacing w:val="0"/>
        <w:w w:val="100"/>
        <w:sz w:val="24"/>
        <w:szCs w:val="24"/>
        <w:lang w:val="tr-TR" w:eastAsia="en-US" w:bidi="ar-SA"/>
      </w:rPr>
    </w:lvl>
    <w:lvl w:ilvl="1" w:tplc="402EA1D2">
      <w:numFmt w:val="bullet"/>
      <w:lvlText w:val="•"/>
      <w:lvlJc w:val="left"/>
      <w:pPr>
        <w:ind w:left="2397" w:hanging="360"/>
      </w:pPr>
      <w:rPr>
        <w:rFonts w:hint="default"/>
        <w:lang w:val="tr-TR" w:eastAsia="en-US" w:bidi="ar-SA"/>
      </w:rPr>
    </w:lvl>
    <w:lvl w:ilvl="2" w:tplc="8A509114">
      <w:numFmt w:val="bullet"/>
      <w:lvlText w:val="•"/>
      <w:lvlJc w:val="left"/>
      <w:pPr>
        <w:ind w:left="3375" w:hanging="360"/>
      </w:pPr>
      <w:rPr>
        <w:rFonts w:hint="default"/>
        <w:lang w:val="tr-TR" w:eastAsia="en-US" w:bidi="ar-SA"/>
      </w:rPr>
    </w:lvl>
    <w:lvl w:ilvl="3" w:tplc="4F7254E4">
      <w:numFmt w:val="bullet"/>
      <w:lvlText w:val="•"/>
      <w:lvlJc w:val="left"/>
      <w:pPr>
        <w:ind w:left="4353" w:hanging="360"/>
      </w:pPr>
      <w:rPr>
        <w:rFonts w:hint="default"/>
        <w:lang w:val="tr-TR" w:eastAsia="en-US" w:bidi="ar-SA"/>
      </w:rPr>
    </w:lvl>
    <w:lvl w:ilvl="4" w:tplc="37423DDC">
      <w:numFmt w:val="bullet"/>
      <w:lvlText w:val="•"/>
      <w:lvlJc w:val="left"/>
      <w:pPr>
        <w:ind w:left="5331" w:hanging="360"/>
      </w:pPr>
      <w:rPr>
        <w:rFonts w:hint="default"/>
        <w:lang w:val="tr-TR" w:eastAsia="en-US" w:bidi="ar-SA"/>
      </w:rPr>
    </w:lvl>
    <w:lvl w:ilvl="5" w:tplc="8968D69A">
      <w:numFmt w:val="bullet"/>
      <w:lvlText w:val="•"/>
      <w:lvlJc w:val="left"/>
      <w:pPr>
        <w:ind w:left="6309" w:hanging="360"/>
      </w:pPr>
      <w:rPr>
        <w:rFonts w:hint="default"/>
        <w:lang w:val="tr-TR" w:eastAsia="en-US" w:bidi="ar-SA"/>
      </w:rPr>
    </w:lvl>
    <w:lvl w:ilvl="6" w:tplc="6FA81F9A">
      <w:numFmt w:val="bullet"/>
      <w:lvlText w:val="•"/>
      <w:lvlJc w:val="left"/>
      <w:pPr>
        <w:ind w:left="7287" w:hanging="360"/>
      </w:pPr>
      <w:rPr>
        <w:rFonts w:hint="default"/>
        <w:lang w:val="tr-TR" w:eastAsia="en-US" w:bidi="ar-SA"/>
      </w:rPr>
    </w:lvl>
    <w:lvl w:ilvl="7" w:tplc="E0B63F7C">
      <w:numFmt w:val="bullet"/>
      <w:lvlText w:val="•"/>
      <w:lvlJc w:val="left"/>
      <w:pPr>
        <w:ind w:left="8264" w:hanging="360"/>
      </w:pPr>
      <w:rPr>
        <w:rFonts w:hint="default"/>
        <w:lang w:val="tr-TR" w:eastAsia="en-US" w:bidi="ar-SA"/>
      </w:rPr>
    </w:lvl>
    <w:lvl w:ilvl="8" w:tplc="ED20639A">
      <w:numFmt w:val="bullet"/>
      <w:lvlText w:val="•"/>
      <w:lvlJc w:val="left"/>
      <w:pPr>
        <w:ind w:left="9242" w:hanging="360"/>
      </w:pPr>
      <w:rPr>
        <w:rFonts w:hint="default"/>
        <w:lang w:val="tr-TR" w:eastAsia="en-US" w:bidi="ar-SA"/>
      </w:rPr>
    </w:lvl>
  </w:abstractNum>
  <w:num w:numId="1">
    <w:abstractNumId w:val="28"/>
  </w:num>
  <w:num w:numId="2">
    <w:abstractNumId w:val="30"/>
  </w:num>
  <w:num w:numId="3">
    <w:abstractNumId w:val="1"/>
  </w:num>
  <w:num w:numId="4">
    <w:abstractNumId w:val="8"/>
  </w:num>
  <w:num w:numId="5">
    <w:abstractNumId w:val="7"/>
  </w:num>
  <w:num w:numId="6">
    <w:abstractNumId w:val="11"/>
  </w:num>
  <w:num w:numId="7">
    <w:abstractNumId w:val="20"/>
  </w:num>
  <w:num w:numId="8">
    <w:abstractNumId w:val="33"/>
  </w:num>
  <w:num w:numId="9">
    <w:abstractNumId w:val="15"/>
  </w:num>
  <w:num w:numId="10">
    <w:abstractNumId w:val="17"/>
  </w:num>
  <w:num w:numId="11">
    <w:abstractNumId w:val="5"/>
  </w:num>
  <w:num w:numId="12">
    <w:abstractNumId w:val="16"/>
  </w:num>
  <w:num w:numId="13">
    <w:abstractNumId w:val="12"/>
  </w:num>
  <w:num w:numId="14">
    <w:abstractNumId w:val="21"/>
  </w:num>
  <w:num w:numId="15">
    <w:abstractNumId w:val="26"/>
  </w:num>
  <w:num w:numId="16">
    <w:abstractNumId w:val="9"/>
  </w:num>
  <w:num w:numId="17">
    <w:abstractNumId w:val="22"/>
  </w:num>
  <w:num w:numId="18">
    <w:abstractNumId w:val="24"/>
  </w:num>
  <w:num w:numId="19">
    <w:abstractNumId w:val="4"/>
  </w:num>
  <w:num w:numId="20">
    <w:abstractNumId w:val="27"/>
  </w:num>
  <w:num w:numId="21">
    <w:abstractNumId w:val="29"/>
  </w:num>
  <w:num w:numId="22">
    <w:abstractNumId w:val="2"/>
  </w:num>
  <w:num w:numId="23">
    <w:abstractNumId w:val="31"/>
  </w:num>
  <w:num w:numId="24">
    <w:abstractNumId w:val="10"/>
  </w:num>
  <w:num w:numId="25">
    <w:abstractNumId w:val="0"/>
  </w:num>
  <w:num w:numId="26">
    <w:abstractNumId w:val="14"/>
  </w:num>
  <w:num w:numId="27">
    <w:abstractNumId w:val="3"/>
  </w:num>
  <w:num w:numId="28">
    <w:abstractNumId w:val="13"/>
  </w:num>
  <w:num w:numId="29">
    <w:abstractNumId w:val="23"/>
  </w:num>
  <w:num w:numId="30">
    <w:abstractNumId w:val="25"/>
  </w:num>
  <w:num w:numId="31">
    <w:abstractNumId w:val="18"/>
  </w:num>
  <w:num w:numId="32">
    <w:abstractNumId w:val="19"/>
  </w:num>
  <w:num w:numId="33">
    <w:abstractNumId w:val="32"/>
  </w:num>
  <w:num w:numId="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29E6"/>
    <w:rsid w:val="00043729"/>
    <w:rsid w:val="00072DDF"/>
    <w:rsid w:val="00084784"/>
    <w:rsid w:val="000E3EC1"/>
    <w:rsid w:val="00131D25"/>
    <w:rsid w:val="00177550"/>
    <w:rsid w:val="001D6379"/>
    <w:rsid w:val="001E2ACA"/>
    <w:rsid w:val="0020430A"/>
    <w:rsid w:val="00222B16"/>
    <w:rsid w:val="00236C97"/>
    <w:rsid w:val="00263F86"/>
    <w:rsid w:val="00267F6B"/>
    <w:rsid w:val="002767C1"/>
    <w:rsid w:val="00285C5A"/>
    <w:rsid w:val="0028799F"/>
    <w:rsid w:val="003E5817"/>
    <w:rsid w:val="00432A7A"/>
    <w:rsid w:val="00461D14"/>
    <w:rsid w:val="004A6C95"/>
    <w:rsid w:val="004C5FD5"/>
    <w:rsid w:val="005A1E8B"/>
    <w:rsid w:val="006278BF"/>
    <w:rsid w:val="00631E6A"/>
    <w:rsid w:val="00686523"/>
    <w:rsid w:val="0073319C"/>
    <w:rsid w:val="007616E9"/>
    <w:rsid w:val="00790024"/>
    <w:rsid w:val="007908CF"/>
    <w:rsid w:val="007929E6"/>
    <w:rsid w:val="007A3114"/>
    <w:rsid w:val="007A7C06"/>
    <w:rsid w:val="008352D4"/>
    <w:rsid w:val="00877A29"/>
    <w:rsid w:val="008D021B"/>
    <w:rsid w:val="00960ADE"/>
    <w:rsid w:val="00966B50"/>
    <w:rsid w:val="00B15DB0"/>
    <w:rsid w:val="00B74492"/>
    <w:rsid w:val="00BD60AD"/>
    <w:rsid w:val="00BE3D2A"/>
    <w:rsid w:val="00C60EC0"/>
    <w:rsid w:val="00CE069B"/>
    <w:rsid w:val="00CE5D8A"/>
    <w:rsid w:val="00D8078E"/>
    <w:rsid w:val="00DD2E52"/>
    <w:rsid w:val="00DD6576"/>
    <w:rsid w:val="00DE52E6"/>
    <w:rsid w:val="00E5523E"/>
    <w:rsid w:val="00E60B9F"/>
    <w:rsid w:val="00E736BB"/>
    <w:rsid w:val="00EB5631"/>
    <w:rsid w:val="00ED5B67"/>
    <w:rsid w:val="00EE19F3"/>
    <w:rsid w:val="00F021F0"/>
    <w:rsid w:val="00F136E4"/>
    <w:rsid w:val="00FE09A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E421F"/>
  <w15:docId w15:val="{907CA8BE-D3DB-4334-9A58-0361F0911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tr-TR"/>
    </w:rPr>
  </w:style>
  <w:style w:type="paragraph" w:styleId="Balk1">
    <w:name w:val="heading 1"/>
    <w:basedOn w:val="Normal"/>
    <w:uiPriority w:val="1"/>
    <w:qFormat/>
    <w:pPr>
      <w:ind w:left="708"/>
      <w:outlineLvl w:val="0"/>
    </w:pPr>
    <w:rPr>
      <w:b/>
      <w:bCs/>
      <w:sz w:val="28"/>
      <w:szCs w:val="28"/>
    </w:rPr>
  </w:style>
  <w:style w:type="paragraph" w:styleId="Balk2">
    <w:name w:val="heading 2"/>
    <w:basedOn w:val="Normal"/>
    <w:uiPriority w:val="1"/>
    <w:qFormat/>
    <w:pPr>
      <w:ind w:left="708"/>
      <w:outlineLvl w:val="1"/>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1">
    <w:name w:val="toc 1"/>
    <w:basedOn w:val="Normal"/>
    <w:uiPriority w:val="39"/>
    <w:qFormat/>
    <w:pPr>
      <w:spacing w:before="31"/>
      <w:ind w:left="708"/>
    </w:pPr>
    <w:rPr>
      <w:rFonts w:ascii="Cambria" w:eastAsia="Cambria" w:hAnsi="Cambria" w:cs="Cambria"/>
      <w:b/>
      <w:bCs/>
    </w:rPr>
  </w:style>
  <w:style w:type="paragraph" w:styleId="T2">
    <w:name w:val="toc 2"/>
    <w:basedOn w:val="Normal"/>
    <w:uiPriority w:val="39"/>
    <w:qFormat/>
    <w:pPr>
      <w:spacing w:before="121"/>
      <w:ind w:left="929" w:hanging="250"/>
    </w:pPr>
    <w:rPr>
      <w:rFonts w:ascii="Cambria" w:eastAsia="Cambria" w:hAnsi="Cambria" w:cs="Cambria"/>
      <w:b/>
      <w:bCs/>
    </w:rPr>
  </w:style>
  <w:style w:type="paragraph" w:styleId="T3">
    <w:name w:val="toc 3"/>
    <w:basedOn w:val="Normal"/>
    <w:uiPriority w:val="39"/>
    <w:qFormat/>
    <w:pPr>
      <w:spacing w:before="121"/>
      <w:ind w:left="1350" w:hanging="421"/>
    </w:pPr>
    <w:rPr>
      <w:rFonts w:ascii="Cambria" w:eastAsia="Cambria" w:hAnsi="Cambria" w:cs="Cambria"/>
      <w:b/>
      <w:bCs/>
    </w:rPr>
  </w:style>
  <w:style w:type="paragraph" w:styleId="T4">
    <w:name w:val="toc 4"/>
    <w:basedOn w:val="Normal"/>
    <w:uiPriority w:val="1"/>
    <w:qFormat/>
    <w:pPr>
      <w:spacing w:before="121"/>
      <w:ind w:left="1747" w:hanging="600"/>
    </w:pPr>
    <w:rPr>
      <w:rFonts w:ascii="Cambria" w:eastAsia="Cambria" w:hAnsi="Cambria" w:cs="Cambria"/>
      <w:b/>
      <w:bCs/>
    </w:rPr>
  </w:style>
  <w:style w:type="paragraph" w:styleId="GvdeMetni">
    <w:name w:val="Body Text"/>
    <w:basedOn w:val="Normal"/>
    <w:uiPriority w:val="1"/>
    <w:qFormat/>
    <w:pPr>
      <w:ind w:left="708"/>
    </w:pPr>
    <w:rPr>
      <w:sz w:val="24"/>
      <w:szCs w:val="24"/>
    </w:rPr>
  </w:style>
  <w:style w:type="paragraph" w:styleId="KonuBal">
    <w:name w:val="Title"/>
    <w:basedOn w:val="Normal"/>
    <w:uiPriority w:val="1"/>
    <w:qFormat/>
    <w:pPr>
      <w:spacing w:line="1297" w:lineRule="exact"/>
      <w:ind w:right="1403"/>
      <w:jc w:val="right"/>
    </w:pPr>
    <w:rPr>
      <w:rFonts w:ascii="Arial Black" w:eastAsia="Arial Black" w:hAnsi="Arial Black" w:cs="Arial Black"/>
      <w:b/>
      <w:bCs/>
      <w:sz w:val="110"/>
      <w:szCs w:val="110"/>
    </w:rPr>
  </w:style>
  <w:style w:type="paragraph" w:styleId="ListeParagraf">
    <w:name w:val="List Paragraph"/>
    <w:basedOn w:val="Normal"/>
    <w:uiPriority w:val="34"/>
    <w:qFormat/>
    <w:pPr>
      <w:ind w:left="1428" w:hanging="360"/>
    </w:pPr>
  </w:style>
  <w:style w:type="paragraph" w:customStyle="1" w:styleId="TableParagraph">
    <w:name w:val="Table Paragraph"/>
    <w:basedOn w:val="Normal"/>
    <w:uiPriority w:val="1"/>
    <w:qFormat/>
    <w:pPr>
      <w:ind w:left="12"/>
    </w:pPr>
  </w:style>
  <w:style w:type="paragraph" w:styleId="TBal">
    <w:name w:val="TOC Heading"/>
    <w:basedOn w:val="Balk1"/>
    <w:next w:val="Normal"/>
    <w:uiPriority w:val="39"/>
    <w:unhideWhenUsed/>
    <w:qFormat/>
    <w:rsid w:val="00236C97"/>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eastAsia="tr-TR"/>
    </w:rPr>
  </w:style>
  <w:style w:type="table" w:styleId="TabloKlavuzu">
    <w:name w:val="Table Grid"/>
    <w:basedOn w:val="NormalTablo"/>
    <w:uiPriority w:val="39"/>
    <w:rsid w:val="00BE3D2A"/>
    <w:pPr>
      <w:widowControl/>
      <w:autoSpaceDE/>
      <w:autoSpaceDN/>
    </w:pPr>
    <w:rPr>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rtabalkbold">
    <w:name w:val="ortabalkbold"/>
    <w:basedOn w:val="Normal"/>
    <w:rsid w:val="00BE3D2A"/>
    <w:pPr>
      <w:widowControl/>
      <w:autoSpaceDE/>
      <w:autoSpaceDN/>
      <w:spacing w:before="100" w:beforeAutospacing="1" w:after="100" w:afterAutospacing="1"/>
    </w:pPr>
    <w:rPr>
      <w:sz w:val="24"/>
      <w:szCs w:val="24"/>
      <w:lang w:eastAsia="tr-TR"/>
    </w:rPr>
  </w:style>
  <w:style w:type="character" w:styleId="Kpr">
    <w:name w:val="Hyperlink"/>
    <w:basedOn w:val="VarsaylanParagrafYazTipi"/>
    <w:uiPriority w:val="99"/>
    <w:unhideWhenUsed/>
    <w:rsid w:val="00BE3D2A"/>
    <w:rPr>
      <w:color w:val="0000FF" w:themeColor="hyperlink"/>
      <w:u w:val="single"/>
    </w:rPr>
  </w:style>
  <w:style w:type="character" w:styleId="zlenenKpr">
    <w:name w:val="FollowedHyperlink"/>
    <w:basedOn w:val="VarsaylanParagrafYazTipi"/>
    <w:uiPriority w:val="99"/>
    <w:semiHidden/>
    <w:unhideWhenUsed/>
    <w:rsid w:val="00BE3D2A"/>
    <w:rPr>
      <w:color w:val="800080" w:themeColor="followedHyperlink"/>
      <w:u w:val="single"/>
    </w:rPr>
  </w:style>
  <w:style w:type="paragraph" w:customStyle="1" w:styleId="Default">
    <w:name w:val="Default"/>
    <w:rsid w:val="0020430A"/>
    <w:pPr>
      <w:widowControl/>
      <w:adjustRightInd w:val="0"/>
    </w:pPr>
    <w:rPr>
      <w:rFonts w:ascii="Calibri" w:hAnsi="Calibri" w:cs="Calibri"/>
      <w:color w:val="000000"/>
      <w:sz w:val="24"/>
      <w:szCs w:val="24"/>
      <w:lang w:val="tr-TR"/>
    </w:rPr>
  </w:style>
  <w:style w:type="paragraph" w:styleId="stBilgi">
    <w:name w:val="header"/>
    <w:basedOn w:val="Normal"/>
    <w:link w:val="stBilgiChar"/>
    <w:uiPriority w:val="99"/>
    <w:unhideWhenUsed/>
    <w:rsid w:val="00E5523E"/>
    <w:pPr>
      <w:tabs>
        <w:tab w:val="center" w:pos="4536"/>
        <w:tab w:val="right" w:pos="9072"/>
      </w:tabs>
    </w:pPr>
  </w:style>
  <w:style w:type="character" w:customStyle="1" w:styleId="stBilgiChar">
    <w:name w:val="Üst Bilgi Char"/>
    <w:basedOn w:val="VarsaylanParagrafYazTipi"/>
    <w:link w:val="stBilgi"/>
    <w:uiPriority w:val="99"/>
    <w:rsid w:val="00E5523E"/>
    <w:rPr>
      <w:rFonts w:ascii="Times New Roman" w:eastAsia="Times New Roman" w:hAnsi="Times New Roman" w:cs="Times New Roman"/>
      <w:lang w:val="tr-TR"/>
    </w:rPr>
  </w:style>
  <w:style w:type="paragraph" w:styleId="AltBilgi">
    <w:name w:val="footer"/>
    <w:basedOn w:val="Normal"/>
    <w:link w:val="AltBilgiChar"/>
    <w:uiPriority w:val="99"/>
    <w:unhideWhenUsed/>
    <w:rsid w:val="00E5523E"/>
    <w:pPr>
      <w:tabs>
        <w:tab w:val="center" w:pos="4536"/>
        <w:tab w:val="right" w:pos="9072"/>
      </w:tabs>
    </w:pPr>
  </w:style>
  <w:style w:type="character" w:customStyle="1" w:styleId="AltBilgiChar">
    <w:name w:val="Alt Bilgi Char"/>
    <w:basedOn w:val="VarsaylanParagrafYazTipi"/>
    <w:link w:val="AltBilgi"/>
    <w:uiPriority w:val="99"/>
    <w:rsid w:val="00E5523E"/>
    <w:rPr>
      <w:rFonts w:ascii="Times New Roman" w:eastAsia="Times New Roman" w:hAnsi="Times New Roman" w:cs="Times New Roman"/>
      <w:lang w:val="tr-TR"/>
    </w:rPr>
  </w:style>
  <w:style w:type="paragraph" w:styleId="BalonMetni">
    <w:name w:val="Balloon Text"/>
    <w:basedOn w:val="Normal"/>
    <w:link w:val="BalonMetniChar"/>
    <w:uiPriority w:val="99"/>
    <w:semiHidden/>
    <w:unhideWhenUsed/>
    <w:rsid w:val="007908CF"/>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908CF"/>
    <w:rPr>
      <w:rFonts w:ascii="Segoe UI" w:eastAsia="Times New Roman" w:hAnsi="Segoe UI" w:cs="Segoe UI"/>
      <w:sz w:val="18"/>
      <w:szCs w:val="18"/>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5145118">
      <w:bodyDiv w:val="1"/>
      <w:marLeft w:val="0"/>
      <w:marRight w:val="0"/>
      <w:marTop w:val="0"/>
      <w:marBottom w:val="0"/>
      <w:divBdr>
        <w:top w:val="none" w:sz="0" w:space="0" w:color="auto"/>
        <w:left w:val="none" w:sz="0" w:space="0" w:color="auto"/>
        <w:bottom w:val="none" w:sz="0" w:space="0" w:color="auto"/>
        <w:right w:val="none" w:sz="0" w:space="0" w:color="auto"/>
      </w:divBdr>
      <w:divsChild>
        <w:div w:id="700088173">
          <w:marLeft w:val="446"/>
          <w:marRight w:val="0"/>
          <w:marTop w:val="0"/>
          <w:marBottom w:val="0"/>
          <w:divBdr>
            <w:top w:val="none" w:sz="0" w:space="0" w:color="auto"/>
            <w:left w:val="none" w:sz="0" w:space="0" w:color="auto"/>
            <w:bottom w:val="none" w:sz="0" w:space="0" w:color="auto"/>
            <w:right w:val="none" w:sz="0" w:space="0" w:color="auto"/>
          </w:divBdr>
        </w:div>
        <w:div w:id="487864936">
          <w:marLeft w:val="446"/>
          <w:marRight w:val="0"/>
          <w:marTop w:val="0"/>
          <w:marBottom w:val="0"/>
          <w:divBdr>
            <w:top w:val="none" w:sz="0" w:space="0" w:color="auto"/>
            <w:left w:val="none" w:sz="0" w:space="0" w:color="auto"/>
            <w:bottom w:val="none" w:sz="0" w:space="0" w:color="auto"/>
            <w:right w:val="none" w:sz="0" w:space="0" w:color="auto"/>
          </w:divBdr>
        </w:div>
      </w:divsChild>
    </w:div>
    <w:div w:id="932126224">
      <w:bodyDiv w:val="1"/>
      <w:marLeft w:val="0"/>
      <w:marRight w:val="0"/>
      <w:marTop w:val="0"/>
      <w:marBottom w:val="0"/>
      <w:divBdr>
        <w:top w:val="none" w:sz="0" w:space="0" w:color="auto"/>
        <w:left w:val="none" w:sz="0" w:space="0" w:color="auto"/>
        <w:bottom w:val="none" w:sz="0" w:space="0" w:color="auto"/>
        <w:right w:val="none" w:sz="0" w:space="0" w:color="auto"/>
      </w:divBdr>
    </w:div>
    <w:div w:id="1257707668">
      <w:bodyDiv w:val="1"/>
      <w:marLeft w:val="0"/>
      <w:marRight w:val="0"/>
      <w:marTop w:val="0"/>
      <w:marBottom w:val="0"/>
      <w:divBdr>
        <w:top w:val="none" w:sz="0" w:space="0" w:color="auto"/>
        <w:left w:val="none" w:sz="0" w:space="0" w:color="auto"/>
        <w:bottom w:val="none" w:sz="0" w:space="0" w:color="auto"/>
        <w:right w:val="none" w:sz="0" w:space="0" w:color="auto"/>
      </w:divBdr>
      <w:divsChild>
        <w:div w:id="87897938">
          <w:marLeft w:val="446"/>
          <w:marRight w:val="0"/>
          <w:marTop w:val="0"/>
          <w:marBottom w:val="0"/>
          <w:divBdr>
            <w:top w:val="none" w:sz="0" w:space="0" w:color="auto"/>
            <w:left w:val="none" w:sz="0" w:space="0" w:color="auto"/>
            <w:bottom w:val="none" w:sz="0" w:space="0" w:color="auto"/>
            <w:right w:val="none" w:sz="0" w:space="0" w:color="auto"/>
          </w:divBdr>
        </w:div>
        <w:div w:id="241449340">
          <w:marLeft w:val="446"/>
          <w:marRight w:val="0"/>
          <w:marTop w:val="0"/>
          <w:marBottom w:val="0"/>
          <w:divBdr>
            <w:top w:val="none" w:sz="0" w:space="0" w:color="auto"/>
            <w:left w:val="none" w:sz="0" w:space="0" w:color="auto"/>
            <w:bottom w:val="none" w:sz="0" w:space="0" w:color="auto"/>
            <w:right w:val="none" w:sz="0" w:space="0" w:color="auto"/>
          </w:divBdr>
        </w:div>
        <w:div w:id="1880317964">
          <w:marLeft w:val="446"/>
          <w:marRight w:val="0"/>
          <w:marTop w:val="0"/>
          <w:marBottom w:val="0"/>
          <w:divBdr>
            <w:top w:val="none" w:sz="0" w:space="0" w:color="auto"/>
            <w:left w:val="none" w:sz="0" w:space="0" w:color="auto"/>
            <w:bottom w:val="none" w:sz="0" w:space="0" w:color="auto"/>
            <w:right w:val="none" w:sz="0" w:space="0" w:color="auto"/>
          </w:divBdr>
        </w:div>
        <w:div w:id="1401978107">
          <w:marLeft w:val="446"/>
          <w:marRight w:val="0"/>
          <w:marTop w:val="0"/>
          <w:marBottom w:val="0"/>
          <w:divBdr>
            <w:top w:val="none" w:sz="0" w:space="0" w:color="auto"/>
            <w:left w:val="none" w:sz="0" w:space="0" w:color="auto"/>
            <w:bottom w:val="none" w:sz="0" w:space="0" w:color="auto"/>
            <w:right w:val="none" w:sz="0" w:space="0" w:color="auto"/>
          </w:divBdr>
        </w:div>
      </w:divsChild>
    </w:div>
    <w:div w:id="1519848157">
      <w:bodyDiv w:val="1"/>
      <w:marLeft w:val="0"/>
      <w:marRight w:val="0"/>
      <w:marTop w:val="0"/>
      <w:marBottom w:val="0"/>
      <w:divBdr>
        <w:top w:val="none" w:sz="0" w:space="0" w:color="auto"/>
        <w:left w:val="none" w:sz="0" w:space="0" w:color="auto"/>
        <w:bottom w:val="none" w:sz="0" w:space="0" w:color="auto"/>
        <w:right w:val="none" w:sz="0" w:space="0" w:color="auto"/>
      </w:divBdr>
      <w:divsChild>
        <w:div w:id="446046008">
          <w:marLeft w:val="446"/>
          <w:marRight w:val="0"/>
          <w:marTop w:val="0"/>
          <w:marBottom w:val="0"/>
          <w:divBdr>
            <w:top w:val="none" w:sz="0" w:space="0" w:color="auto"/>
            <w:left w:val="none" w:sz="0" w:space="0" w:color="auto"/>
            <w:bottom w:val="none" w:sz="0" w:space="0" w:color="auto"/>
            <w:right w:val="none" w:sz="0" w:space="0" w:color="auto"/>
          </w:divBdr>
        </w:div>
        <w:div w:id="1308052619">
          <w:marLeft w:val="446"/>
          <w:marRight w:val="0"/>
          <w:marTop w:val="0"/>
          <w:marBottom w:val="0"/>
          <w:divBdr>
            <w:top w:val="none" w:sz="0" w:space="0" w:color="auto"/>
            <w:left w:val="none" w:sz="0" w:space="0" w:color="auto"/>
            <w:bottom w:val="none" w:sz="0" w:space="0" w:color="auto"/>
            <w:right w:val="none" w:sz="0" w:space="0" w:color="auto"/>
          </w:divBdr>
        </w:div>
        <w:div w:id="486871156">
          <w:marLeft w:val="446"/>
          <w:marRight w:val="0"/>
          <w:marTop w:val="0"/>
          <w:marBottom w:val="0"/>
          <w:divBdr>
            <w:top w:val="none" w:sz="0" w:space="0" w:color="auto"/>
            <w:left w:val="none" w:sz="0" w:space="0" w:color="auto"/>
            <w:bottom w:val="none" w:sz="0" w:space="0" w:color="auto"/>
            <w:right w:val="none" w:sz="0" w:space="0" w:color="auto"/>
          </w:divBdr>
        </w:div>
        <w:div w:id="398603408">
          <w:marLeft w:val="446"/>
          <w:marRight w:val="0"/>
          <w:marTop w:val="0"/>
          <w:marBottom w:val="0"/>
          <w:divBdr>
            <w:top w:val="none" w:sz="0" w:space="0" w:color="auto"/>
            <w:left w:val="none" w:sz="0" w:space="0" w:color="auto"/>
            <w:bottom w:val="none" w:sz="0" w:space="0" w:color="auto"/>
            <w:right w:val="none" w:sz="0" w:space="0" w:color="auto"/>
          </w:divBdr>
        </w:div>
        <w:div w:id="662389298">
          <w:marLeft w:val="446"/>
          <w:marRight w:val="0"/>
          <w:marTop w:val="0"/>
          <w:marBottom w:val="0"/>
          <w:divBdr>
            <w:top w:val="none" w:sz="0" w:space="0" w:color="auto"/>
            <w:left w:val="none" w:sz="0" w:space="0" w:color="auto"/>
            <w:bottom w:val="none" w:sz="0" w:space="0" w:color="auto"/>
            <w:right w:val="none" w:sz="0" w:space="0" w:color="auto"/>
          </w:divBdr>
        </w:div>
        <w:div w:id="1503620723">
          <w:marLeft w:val="446"/>
          <w:marRight w:val="0"/>
          <w:marTop w:val="0"/>
          <w:marBottom w:val="0"/>
          <w:divBdr>
            <w:top w:val="none" w:sz="0" w:space="0" w:color="auto"/>
            <w:left w:val="none" w:sz="0" w:space="0" w:color="auto"/>
            <w:bottom w:val="none" w:sz="0" w:space="0" w:color="auto"/>
            <w:right w:val="none" w:sz="0" w:space="0" w:color="auto"/>
          </w:divBdr>
        </w:div>
      </w:divsChild>
    </w:div>
    <w:div w:id="1545823863">
      <w:bodyDiv w:val="1"/>
      <w:marLeft w:val="0"/>
      <w:marRight w:val="0"/>
      <w:marTop w:val="0"/>
      <w:marBottom w:val="0"/>
      <w:divBdr>
        <w:top w:val="none" w:sz="0" w:space="0" w:color="auto"/>
        <w:left w:val="none" w:sz="0" w:space="0" w:color="auto"/>
        <w:bottom w:val="none" w:sz="0" w:space="0" w:color="auto"/>
        <w:right w:val="none" w:sz="0" w:space="0" w:color="auto"/>
      </w:divBdr>
    </w:div>
    <w:div w:id="1811164343">
      <w:bodyDiv w:val="1"/>
      <w:marLeft w:val="0"/>
      <w:marRight w:val="0"/>
      <w:marTop w:val="0"/>
      <w:marBottom w:val="0"/>
      <w:divBdr>
        <w:top w:val="none" w:sz="0" w:space="0" w:color="auto"/>
        <w:left w:val="none" w:sz="0" w:space="0" w:color="auto"/>
        <w:bottom w:val="none" w:sz="0" w:space="0" w:color="auto"/>
        <w:right w:val="none" w:sz="0" w:space="0" w:color="auto"/>
      </w:divBdr>
    </w:div>
    <w:div w:id="2097550249">
      <w:bodyDiv w:val="1"/>
      <w:marLeft w:val="0"/>
      <w:marRight w:val="0"/>
      <w:marTop w:val="0"/>
      <w:marBottom w:val="0"/>
      <w:divBdr>
        <w:top w:val="none" w:sz="0" w:space="0" w:color="auto"/>
        <w:left w:val="none" w:sz="0" w:space="0" w:color="auto"/>
        <w:bottom w:val="none" w:sz="0" w:space="0" w:color="auto"/>
        <w:right w:val="none" w:sz="0" w:space="0" w:color="auto"/>
      </w:divBdr>
      <w:divsChild>
        <w:div w:id="195776530">
          <w:marLeft w:val="446"/>
          <w:marRight w:val="0"/>
          <w:marTop w:val="0"/>
          <w:marBottom w:val="0"/>
          <w:divBdr>
            <w:top w:val="none" w:sz="0" w:space="0" w:color="auto"/>
            <w:left w:val="none" w:sz="0" w:space="0" w:color="auto"/>
            <w:bottom w:val="none" w:sz="0" w:space="0" w:color="auto"/>
            <w:right w:val="none" w:sz="0" w:space="0" w:color="auto"/>
          </w:divBdr>
        </w:div>
        <w:div w:id="1965577275">
          <w:marLeft w:val="446"/>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sim.adiyaman.edu.tr/tr/yonetim/yurutme-kurulu/yurutme-kurulu-usul-ve-esaslari" TargetMode="External"/><Relationship Id="rId18" Type="http://schemas.openxmlformats.org/officeDocument/2006/relationships/hyperlink" Target="file:///C:\Users\AR&#304;F%20&#214;ZG&#220;L\OneDrive%20-%20ADIYAMAN%20&#220;N&#304;VERS&#304;TES&#304;%20-%20B&#304;LG&#304;%20&#304;&#350;LEM%20DA&#304;RE%20BA&#350;KANLI&#286;I\Masa&#252;st&#252;\Y&#214;KAK\adyu-kys-ia&#351;-052%20fatura%20&#246;deme%20i&#351;%20ak&#305;&#351;%20s&#252;reci.docx" TargetMode="External"/><Relationship Id="rId26" Type="http://schemas.openxmlformats.org/officeDocument/2006/relationships/hyperlink" Target="https://sgdb.adiyaman.edu.tr/tr/raporlar-planlar/performans-programlari" TargetMode="External"/><Relationship Id="rId39" Type="http://schemas.openxmlformats.org/officeDocument/2006/relationships/hyperlink" Target="D&#214;NER%20SERMAYE%20GEL&#304;RLER&#304;NDEN%20YAPILACAK%20EK%20&#214;DEME%20DA&#286;ITIM%20USUL%20VE%20ESASLARI.pdf" TargetMode="External"/><Relationship Id="rId21" Type="http://schemas.openxmlformats.org/officeDocument/2006/relationships/hyperlink" Target="https://dsim.adiyaman.edu.tr/tr/birimimiz/faaliyet-raporlari" TargetMode="External"/><Relationship Id="rId34" Type="http://schemas.openxmlformats.org/officeDocument/2006/relationships/hyperlink" Target="https://www.mevzuat.gov.tr/mevzuat?MevzuatNo=4734&amp;MevzuatTur=1&amp;MevzuatTertip=5" TargetMode="External"/><Relationship Id="rId42" Type="http://schemas.openxmlformats.org/officeDocument/2006/relationships/hyperlink" Target="https://www.mevzuat.gov.tr/mevzuat?MevzuatNo=9815&amp;MevzuatTur=7&amp;MevzuatTertip=5" TargetMode="External"/><Relationship Id="rId47" Type="http://schemas.openxmlformats.org/officeDocument/2006/relationships/hyperlink" Target="ady&#252;-kys-ia&#351;-025%20yolluk%20ve%20yevmiyelerin%20&#246;denmesi%20i&#351;%20ak&#305;&#351;%20s&#252;reci%20(1).doc" TargetMode="External"/><Relationship Id="rId50" Type="http://schemas.openxmlformats.org/officeDocument/2006/relationships/hyperlink" Target="https://dsim.adiyaman.edu.tr/tr/kamu-hizmet-envanteri-ve-kamu-hizmet-standartlari" TargetMode="External"/><Relationship Id="rId55" Type="http://schemas.openxmlformats.org/officeDocument/2006/relationships/hyperlink" Target="../Toplumsal%20Katk&#305;/2025/616.ADYU-FRM-616%20Toplumsal%20Katki%20Etkinlik%20ve%20Hizmet%20Izleme%20Formu.docx" TargetMode="Externa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file:///C:\Users\AR&#304;F%20&#214;ZG&#220;L\OneDrive%20-%20ADIYAMAN%20&#220;N&#304;VERS&#304;TES&#304;%20-%20B&#304;LG&#304;%20&#304;&#350;LEM%20DA&#304;RE%20BA&#350;KANLI&#286;I\Masa&#252;st&#252;\Y&#214;KAK\ady&#252;-kys-ia&#351;-008%20do&#287;rudan%20temin%20i&#351;%20ak&#305;&#351;%20s&#252;reci.doc" TargetMode="External"/><Relationship Id="rId29" Type="http://schemas.openxmlformats.org/officeDocument/2006/relationships/hyperlink" Target="https://dijital.gib.gov.tr/gerekliProgramlar" TargetMode="External"/><Relationship Id="rId11" Type="http://schemas.openxmlformats.org/officeDocument/2006/relationships/hyperlink" Target="https://dsim.adiyaman.edu.tr/tr/bagli-birimler" TargetMode="External"/><Relationship Id="rId24" Type="http://schemas.openxmlformats.org/officeDocument/2006/relationships/hyperlink" Target="https://dsim.adiyaman.edu.tr/tr/birimimiz/faaliyet-raporlari" TargetMode="External"/><Relationship Id="rId32" Type="http://schemas.openxmlformats.org/officeDocument/2006/relationships/hyperlink" Target="https://www.mevzuat.gov.tr/mevzuat?MevzuatNo=2547&amp;MevzuatTur=1&amp;MevzuatTertip=5" TargetMode="External"/><Relationship Id="rId37" Type="http://schemas.openxmlformats.org/officeDocument/2006/relationships/hyperlink" Target="https://www.mevzuat.gov.tr/mevzuat?MevzuatNo=34625&amp;MevzuatTur=7&amp;MevzuatTertip=5" TargetMode="External"/><Relationship Id="rId40" Type="http://schemas.openxmlformats.org/officeDocument/2006/relationships/hyperlink" Target="https://dsim.adiyaman.edu.tr/tr/yonetim/yurutme-kurulu/yurutme-kurulu-usul-ve-esaslari" TargetMode="External"/><Relationship Id="rId45" Type="http://schemas.openxmlformats.org/officeDocument/2006/relationships/hyperlink" Target="ady&#252;-ia&#351;-051%20mal%20ve%20hizmet%20al&#305;m&#305;%20ihaleleri%20i&#351;%20ak&#305;&#351;%20s&#252;reci.doc" TargetMode="External"/><Relationship Id="rId53" Type="http://schemas.openxmlformats.org/officeDocument/2006/relationships/hyperlink" Target="https://dsim.adiyaman.edu.tr" TargetMode="External"/><Relationship Id="rId5" Type="http://schemas.openxmlformats.org/officeDocument/2006/relationships/footnotes" Target="footnotes.xml"/><Relationship Id="rId19" Type="http://schemas.openxmlformats.org/officeDocument/2006/relationships/hyperlink" Target="https://dsim.adiyaman.edu.tr/tr/yonetim/birim-danisma-kurulu" TargetMode="External"/><Relationship Id="rId4" Type="http://schemas.openxmlformats.org/officeDocument/2006/relationships/webSettings" Target="webSettings.xml"/><Relationship Id="rId9" Type="http://schemas.openxmlformats.org/officeDocument/2006/relationships/hyperlink" Target="https://www.mevzuat.gov.tr/anasayfa/MevzuatFihristDetayIframe?MevzuatTur=8&amp;MevzuatNo=11728&amp;MevzuatTertip=5" TargetMode="External"/><Relationship Id="rId14" Type="http://schemas.openxmlformats.org/officeDocument/2006/relationships/hyperlink" Target="https://tkyk.adiyaman.edu.tr/tr/kalite-kayitlari/gorev-tanimlari" TargetMode="External"/><Relationship Id="rId22" Type="http://schemas.openxmlformats.org/officeDocument/2006/relationships/hyperlink" Target="https://dsim.adiyaman.edu.tr" TargetMode="External"/><Relationship Id="rId27" Type="http://schemas.openxmlformats.org/officeDocument/2006/relationships/hyperlink" Target="https://giris.hmb.gov.tr/login" TargetMode="External"/><Relationship Id="rId30" Type="http://schemas.openxmlformats.org/officeDocument/2006/relationships/hyperlink" Target="https://bvas.sayistay.gov.tr/bvam/" TargetMode="External"/><Relationship Id="rId35" Type="http://schemas.openxmlformats.org/officeDocument/2006/relationships/hyperlink" Target="https://www.mevzuat.gov.tr/mevzuat?MevzuatNo=4735&amp;MevzuatTur=1&amp;MevzuatTertip=5" TargetMode="External"/><Relationship Id="rId43" Type="http://schemas.openxmlformats.org/officeDocument/2006/relationships/hyperlink" Target="https://dsim.adiyaman.edu.tr/tr/birimimiz/faaliyet-raporlari" TargetMode="External"/><Relationship Id="rId48" Type="http://schemas.openxmlformats.org/officeDocument/2006/relationships/hyperlink" Target="adyu-kys-ia&#351;-052%20fatura%20&#246;deme%20i&#351;%20ak&#305;&#351;%20s&#252;reci.docx" TargetMode="External"/><Relationship Id="rId56"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hyperlink" Target="Birim%20Dan&#305;&#351;ma%20Kurulu%20&#220;yeleri.pdf" TargetMode="External"/><Relationship Id="rId3" Type="http://schemas.openxmlformats.org/officeDocument/2006/relationships/settings" Target="settings.xml"/><Relationship Id="rId12" Type="http://schemas.openxmlformats.org/officeDocument/2006/relationships/hyperlink" Target="https://dsim.adiyaman.edu.tr/tr/yonetim/yurutme-kurulu/yurutme-kurulu-uyeleri" TargetMode="External"/><Relationship Id="rId17" Type="http://schemas.openxmlformats.org/officeDocument/2006/relationships/hyperlink" Target="file:///C:\Users\AR&#304;F%20&#214;ZG&#220;L\OneDrive%20-%20ADIYAMAN%20&#220;N&#304;VERS&#304;TES&#304;%20-%20B&#304;LG&#304;%20&#304;&#350;LEM%20DA&#304;RE%20BA&#350;KANLI&#286;I\Masa&#252;st&#252;\Y&#214;KAK\ady&#252;-kys-ia&#351;-025%20yolluk%20ve%20yevmiyelerin%20&#246;denmesi%20i&#351;%20ak&#305;&#351;%20s&#252;reci%20(1).doc" TargetMode="External"/><Relationship Id="rId25" Type="http://schemas.openxmlformats.org/officeDocument/2006/relationships/hyperlink" Target="https://adiyaman.edu.tr/tr/universitemiz/stratejik-plan" TargetMode="External"/><Relationship Id="rId33" Type="http://schemas.openxmlformats.org/officeDocument/2006/relationships/hyperlink" Target="https://www.mevzuat.gov.tr/mevzuat?MevzuatNo=5018&amp;MevzuatTur=1&amp;MevzuatTertip=5" TargetMode="External"/><Relationship Id="rId38" Type="http://schemas.openxmlformats.org/officeDocument/2006/relationships/hyperlink" Target="https://www.mevzuat.gov.tr/mevzuat?MevzuatNo=14728&amp;MevzuatTur=7&amp;MevzuatTertip=5" TargetMode="External"/><Relationship Id="rId46" Type="http://schemas.openxmlformats.org/officeDocument/2006/relationships/hyperlink" Target="ady&#252;-kys-ia&#351;-008%20do&#287;rudan%20temin%20i&#351;%20ak&#305;&#351;%20s&#252;reci.doc" TargetMode="External"/><Relationship Id="rId20" Type="http://schemas.openxmlformats.org/officeDocument/2006/relationships/hyperlink" Target="Birim%20Dan&#305;&#351;ma%20Kurulu%20Toplant&#305;s&#305;.pdf" TargetMode="External"/><Relationship Id="rId41" Type="http://schemas.openxmlformats.org/officeDocument/2006/relationships/hyperlink" Target="https://dsim.adiyaman.edu.tr/tr/yonetim/yurutme-kurulu/yurutme-kurulu-uyeleri" TargetMode="External"/><Relationship Id="rId54" Type="http://schemas.openxmlformats.org/officeDocument/2006/relationships/hyperlink" Target="Birim%20Toplumsal%20Katki%20Temsilcisi.pdf"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file:///C:\Users\AR&#304;F%20&#214;ZG&#220;L\OneDrive%20-%20ADIYAMAN%20&#220;N&#304;VERS&#304;TES&#304;%20-%20B&#304;LG&#304;%20&#304;&#350;LEM%20DA&#304;RE%20BA&#350;KANLI&#286;I\Masa&#252;st&#252;\Y&#214;KAK\ady&#252;-ia&#351;-051%20mal%20ve%20hizmet%20al&#305;m&#305;%20ihaleleri%20i&#351;%20ak&#305;&#351;%20s&#252;reci.doc" TargetMode="External"/><Relationship Id="rId23" Type="http://schemas.openxmlformats.org/officeDocument/2006/relationships/hyperlink" Target="https://dsim.adiyaman.edu.tr/tr/birimimiz/misyon-vizyon-politika" TargetMode="External"/><Relationship Id="rId28" Type="http://schemas.openxmlformats.org/officeDocument/2006/relationships/hyperlink" Target="https://ebelge.adiyaman.edu.tr/enVision/Login.aspx" TargetMode="External"/><Relationship Id="rId36" Type="http://schemas.openxmlformats.org/officeDocument/2006/relationships/hyperlink" Target="https://www.mevzuat.gov.tr/mevzuat?MevzuatNo=11285&amp;MevzuatTur=7&amp;MevzuatTertip=5" TargetMode="External"/><Relationship Id="rId49" Type="http://schemas.openxmlformats.org/officeDocument/2006/relationships/hyperlink" Target="https://dsim.adiyaman.edu.tr/tr/kamu-hizmet-envanteri-ve-kamu-hizmet-standartlari" TargetMode="External"/><Relationship Id="rId57" Type="http://schemas.openxmlformats.org/officeDocument/2006/relationships/theme" Target="theme/theme1.xml"/><Relationship Id="rId10" Type="http://schemas.openxmlformats.org/officeDocument/2006/relationships/hyperlink" Target="https://dsim.adiyaman.edu.tr/tr/birimimiz/organizasyon-semasi" TargetMode="External"/><Relationship Id="rId31" Type="http://schemas.openxmlformats.org/officeDocument/2006/relationships/hyperlink" Target="https://www.kbs.gov.tr/TMYS/gen/login.htm" TargetMode="External"/><Relationship Id="rId44" Type="http://schemas.openxmlformats.org/officeDocument/2006/relationships/hyperlink" Target="35.adyu-kyt-grv-035_doner_sermaye_mudurlugu_gorev_tanimi%20(1).doc" TargetMode="External"/><Relationship Id="rId52" Type="http://schemas.openxmlformats.org/officeDocument/2006/relationships/hyperlink" Target="Birim%20Dan&#305;&#351;ma%20Kurulu%20Toplant&#305;s&#30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179</TotalTime>
  <Pages>10</Pages>
  <Words>4196</Words>
  <Characters>23923</Characters>
  <Application>Microsoft Office Word</Application>
  <DocSecurity>0</DocSecurity>
  <Lines>199</Lines>
  <Paragraphs>56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28063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Lenovo</dc:creator>
  <cp:lastModifiedBy>ARİF ÖZGÜL</cp:lastModifiedBy>
  <cp:revision>44</cp:revision>
  <cp:lastPrinted>2026-02-04T07:57:00Z</cp:lastPrinted>
  <dcterms:created xsi:type="dcterms:W3CDTF">2025-11-24T12:20:00Z</dcterms:created>
  <dcterms:modified xsi:type="dcterms:W3CDTF">2026-02-04T08:43:00Z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2025-02-04T00:00:00Z</vt:filetime>
  </property>
  <property fmtid="{D5CDD505-2E9C-101B-9397-08002B2CF9AE}" pid="3" name="Creator">
    <vt:lpwstr>Microsoft® Word 2016</vt:lpwstr>
  </property>
  <property fmtid="{D5CDD505-2E9C-101B-9397-08002B2CF9AE}" pid="4" name="LastSaved">
    <vt:filetime>2025-11-24T00:00:00Z</vt:filetime>
  </property>
  <property fmtid="{D5CDD505-2E9C-101B-9397-08002B2CF9AE}" pid="5" name="Producer">
    <vt:lpwstr>Microsoft® Word 2016</vt:lpwstr>
  </property>
</Properties>
</file>